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1C51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Федеральное государственное бюджетное образовательное учреждение высшего образования </w:t>
      </w: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1C517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«Мариупольский государственный университет имени А.И. Куинджи»</w:t>
      </w:r>
    </w:p>
    <w:p w:rsidR="001C5173" w:rsidRDefault="001C5173" w:rsidP="001C5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B93083" w:rsidRPr="001C5173" w:rsidRDefault="00B93083" w:rsidP="001C5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083" w:rsidRPr="00B93083" w:rsidRDefault="00B93083" w:rsidP="00B93083">
      <w:pPr>
        <w:widowControl w:val="0"/>
        <w:autoSpaceDE w:val="0"/>
        <w:autoSpaceDN w:val="0"/>
        <w:spacing w:after="0" w:line="240" w:lineRule="auto"/>
        <w:ind w:left="672" w:firstLine="5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8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93083" w:rsidRPr="00B93083" w:rsidRDefault="00B93083" w:rsidP="00B93083">
      <w:pPr>
        <w:widowControl w:val="0"/>
        <w:autoSpaceDE w:val="0"/>
        <w:autoSpaceDN w:val="0"/>
        <w:spacing w:after="0" w:line="240" w:lineRule="auto"/>
        <w:ind w:left="6237" w:right="-144"/>
        <w:rPr>
          <w:rFonts w:ascii="Times New Roman" w:eastAsia="Times New Roman" w:hAnsi="Times New Roman" w:cs="Times New Roman"/>
          <w:sz w:val="24"/>
          <w:szCs w:val="24"/>
        </w:rPr>
      </w:pPr>
      <w:r w:rsidRPr="00B93083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</w:t>
      </w:r>
      <w:r w:rsidRPr="00B93083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:rsidR="00B93083" w:rsidRPr="00B93083" w:rsidRDefault="00B93083" w:rsidP="00B93083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8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93083">
        <w:rPr>
          <w:rFonts w:ascii="Times New Roman" w:eastAsia="Times New Roman" w:hAnsi="Times New Roman" w:cs="Times New Roman"/>
          <w:sz w:val="24"/>
          <w:szCs w:val="24"/>
        </w:rPr>
        <w:t>_________Н.В. Иванюта</w:t>
      </w:r>
    </w:p>
    <w:p w:rsidR="00B93083" w:rsidRPr="00B93083" w:rsidRDefault="00B93083" w:rsidP="00B93083">
      <w:pPr>
        <w:widowControl w:val="0"/>
        <w:tabs>
          <w:tab w:val="left" w:pos="479"/>
          <w:tab w:val="left" w:pos="2279"/>
          <w:tab w:val="left" w:pos="2879"/>
        </w:tabs>
        <w:autoSpaceDE w:val="0"/>
        <w:autoSpaceDN w:val="0"/>
        <w:spacing w:after="0" w:line="240" w:lineRule="auto"/>
        <w:ind w:left="6237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8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3083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B930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9308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</w:t>
      </w:r>
      <w:r w:rsidRPr="00B9308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9308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9308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93083" w:rsidRPr="00B93083" w:rsidRDefault="00B93083" w:rsidP="00B93083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rPr>
          <w:rFonts w:ascii="Times New Roman" w:eastAsia="Times New Roman" w:hAnsi="Times New Roman" w:cs="Times New Roman"/>
          <w:sz w:val="24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before="69"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before="6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C517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РАБОЧАЯ ПРОГРАММА ВОСПИТАНИЯ </w:t>
      </w:r>
    </w:p>
    <w:p w:rsidR="00B9308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308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308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308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</w:t>
      </w:r>
    </w:p>
    <w:p w:rsidR="001C517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93083" w:rsidRPr="001C517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94728D" w:rsidRPr="0094728D" w:rsidRDefault="0094728D" w:rsidP="00947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28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  <w:r w:rsidRPr="0094728D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49.0</w:t>
      </w:r>
      <w:r w:rsidR="00B930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728D">
        <w:rPr>
          <w:rFonts w:ascii="Times New Roman" w:eastAsia="Times New Roman" w:hAnsi="Times New Roman" w:cs="Times New Roman"/>
          <w:sz w:val="28"/>
          <w:szCs w:val="28"/>
        </w:rPr>
        <w:t>.01 Физическая культура</w:t>
      </w:r>
      <w:r w:rsidR="00B9308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28D">
        <w:rPr>
          <w:rFonts w:ascii="Times New Roman" w:eastAsia="Times New Roman" w:hAnsi="Times New Roman" w:cs="Times New Roman"/>
          <w:sz w:val="28"/>
          <w:szCs w:val="28"/>
        </w:rPr>
        <w:t xml:space="preserve">профиль: </w:t>
      </w:r>
      <w:r w:rsidR="00B930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728D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="00B93083">
        <w:rPr>
          <w:rFonts w:ascii="Times New Roman" w:eastAsia="Times New Roman" w:hAnsi="Times New Roman" w:cs="Times New Roman"/>
          <w:sz w:val="28"/>
          <w:szCs w:val="28"/>
        </w:rPr>
        <w:t xml:space="preserve"> и спорт</w:t>
      </w:r>
      <w:r w:rsidRPr="009472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B9308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B93083" w:rsidRPr="001C5173" w:rsidRDefault="00B9308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1C5173" w:rsidRPr="001C5173" w:rsidTr="00D41E70">
        <w:tc>
          <w:tcPr>
            <w:tcW w:w="4894" w:type="dxa"/>
          </w:tcPr>
          <w:p w:rsidR="001C5173" w:rsidRPr="001C5173" w:rsidRDefault="001C5173" w:rsidP="001C5173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  <w:r w:rsidRPr="001C517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      </w:t>
            </w:r>
          </w:p>
        </w:tc>
        <w:tc>
          <w:tcPr>
            <w:tcW w:w="4895" w:type="dxa"/>
          </w:tcPr>
          <w:p w:rsidR="001C5173" w:rsidRPr="001C5173" w:rsidRDefault="00B24EA0" w:rsidP="001C5173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49.04.01</w:t>
            </w:r>
            <w:r w:rsidR="001C5173" w:rsidRPr="001C5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  <w:p w:rsidR="001C5173" w:rsidRPr="001C5173" w:rsidRDefault="001C5173" w:rsidP="001C5173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173" w:rsidRPr="001C5173" w:rsidTr="00D41E70">
        <w:tc>
          <w:tcPr>
            <w:tcW w:w="4894" w:type="dxa"/>
          </w:tcPr>
          <w:p w:rsidR="001C5173" w:rsidRPr="001C5173" w:rsidRDefault="001C5173" w:rsidP="001C5173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895" w:type="dxa"/>
          </w:tcPr>
          <w:p w:rsidR="001C5173" w:rsidRPr="001C5173" w:rsidRDefault="001C5173" w:rsidP="001C5173">
            <w:pPr>
              <w:widowControl w:val="0"/>
              <w:tabs>
                <w:tab w:val="left" w:pos="9403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5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B24E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 и спорт</w:t>
            </w:r>
            <w:r w:rsidRPr="001C5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1C5173" w:rsidRPr="001C5173" w:rsidRDefault="001C5173" w:rsidP="001C5173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173" w:rsidRPr="001C5173" w:rsidTr="00D41E70">
        <w:tc>
          <w:tcPr>
            <w:tcW w:w="4894" w:type="dxa"/>
          </w:tcPr>
          <w:p w:rsidR="001C5173" w:rsidRPr="001C5173" w:rsidRDefault="001C5173" w:rsidP="001C5173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4895" w:type="dxa"/>
          </w:tcPr>
          <w:p w:rsidR="001C5173" w:rsidRPr="001C5173" w:rsidRDefault="00B24EA0" w:rsidP="00B24EA0">
            <w:pPr>
              <w:widowControl w:val="0"/>
              <w:tabs>
                <w:tab w:val="left" w:pos="9412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Магистратура</w:t>
            </w:r>
          </w:p>
        </w:tc>
      </w:tr>
    </w:tbl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bidi="ru-RU"/>
        </w:rPr>
      </w:pPr>
    </w:p>
    <w:p w:rsidR="001C5173" w:rsidRPr="001C5173" w:rsidRDefault="001C5173" w:rsidP="001C51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bidi="ru-RU"/>
        </w:rPr>
      </w:pPr>
    </w:p>
    <w:p w:rsidR="00663539" w:rsidRDefault="001C5173" w:rsidP="00B9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C51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Мариуполь 2023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Рабочая программа воспитания утверждена на заседании кафедры </w:t>
      </w:r>
      <w:r w:rsidR="00D05B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физического воспитания, спорта и здоровья человека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Протокол № ___ от « __ » _______ 20__ г.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Заведующий кафедрой </w:t>
      </w:r>
    </w:p>
    <w:p w:rsidR="00663539" w:rsidRDefault="00D05B36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</w:t>
      </w:r>
      <w:r w:rsid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изического воспитания, спорта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 здоровья человека           </w:t>
      </w: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</w: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</w:t>
      </w: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________     </w:t>
      </w:r>
      <w:r w:rsidRPr="0066353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</w:t>
      </w:r>
      <w:r w:rsidRPr="00663539"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ru-RU"/>
        </w:rPr>
        <w:t>О.А. Фролова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63539" w:rsidRPr="00663539" w:rsidRDefault="00663539" w:rsidP="005951B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sectPr w:rsidR="00663539" w:rsidRPr="00663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73" w:rsidRPr="001C5173" w:rsidRDefault="001C5173" w:rsidP="005951B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5173" w:rsidRDefault="001C5173" w:rsidP="001C517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ind w:left="777" w:right="33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539" w:rsidRPr="00663539" w:rsidRDefault="00663539" w:rsidP="00663539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sz w:val="28"/>
          <w:szCs w:val="28"/>
        </w:rPr>
        <w:t>Паспорт рабочей программы воспитания</w:t>
      </w:r>
    </w:p>
    <w:p w:rsidR="00663539" w:rsidRPr="00663539" w:rsidRDefault="00663539" w:rsidP="00663539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:rsidR="00663539" w:rsidRPr="00663539" w:rsidRDefault="00663539" w:rsidP="00663539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виды, формы и содержание деятельности </w:t>
      </w:r>
    </w:p>
    <w:p w:rsidR="00663539" w:rsidRPr="00663539" w:rsidRDefault="00663539" w:rsidP="00663539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рабочей программы воспитания </w:t>
      </w:r>
    </w:p>
    <w:p w:rsidR="00663539" w:rsidRPr="00663539" w:rsidRDefault="00663539" w:rsidP="00663539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воспитательной работы </w:t>
      </w:r>
    </w:p>
    <w:p w:rsidR="00663539" w:rsidRPr="00663539" w:rsidRDefault="00663539" w:rsidP="00663539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663539" w:rsidRPr="00663539" w:rsidRDefault="00663539" w:rsidP="00663539">
      <w:pPr>
        <w:widowControl w:val="0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autoSpaceDE w:val="0"/>
        <w:autoSpaceDN w:val="0"/>
        <w:spacing w:after="0" w:line="240" w:lineRule="auto"/>
        <w:ind w:left="720" w:right="2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539" w:rsidRPr="00663539" w:rsidRDefault="00663539" w:rsidP="0066353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3539" w:rsidRPr="00663539" w:rsidRDefault="00663539" w:rsidP="0066353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b/>
        </w:rPr>
        <w:br w:type="page"/>
      </w:r>
    </w:p>
    <w:p w:rsidR="00663539" w:rsidRPr="00663539" w:rsidRDefault="00663539" w:rsidP="00663539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6353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воспитания</w:t>
      </w:r>
    </w:p>
    <w:p w:rsidR="00663539" w:rsidRPr="00663539" w:rsidRDefault="00663539" w:rsidP="00663539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8"/>
      </w:tblGrid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66353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B93083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color w:val="1F4E79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программа воспитания основной образовательной </w:t>
            </w:r>
            <w:r w:rsidR="00D05B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высшего образования 49.04.01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5B3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  <w:r w:rsidR="00B9308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94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30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профиль:</w:t>
            </w:r>
            <w:r w:rsidR="0039408D" w:rsidRPr="003940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«Физическая культура и спорт»</w:t>
            </w:r>
          </w:p>
        </w:tc>
      </w:tr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B93083">
            <w:pPr>
              <w:widowControl w:val="0"/>
              <w:tabs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:rsidR="00663539" w:rsidRPr="00663539" w:rsidRDefault="00663539" w:rsidP="00B93083">
            <w:pPr>
              <w:widowControl w:val="0"/>
              <w:tabs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:rsidR="00663539" w:rsidRPr="00663539" w:rsidRDefault="00663539" w:rsidP="00B93083">
            <w:pPr>
              <w:widowControl w:val="0"/>
              <w:tabs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:rsidR="00663539" w:rsidRPr="00663539" w:rsidRDefault="00663539" w:rsidP="00B93083">
            <w:pPr>
              <w:widowControl w:val="0"/>
              <w:tabs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:rsidR="00663539" w:rsidRPr="00663539" w:rsidRDefault="00B93083" w:rsidP="00B93083">
            <w:pPr>
              <w:widowControl w:val="0"/>
              <w:tabs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</w:t>
            </w:r>
            <w:r w:rsidR="00663539" w:rsidRPr="006635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="00663539" w:rsidRPr="006635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="00663539" w:rsidRPr="006635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="00663539" w:rsidRPr="006635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663539" w:rsidRPr="0066353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07.05.2018</w:t>
            </w:r>
            <w:r w:rsidR="00663539" w:rsidRPr="0066353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63539" w:rsidRPr="006635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  <w:r w:rsidR="00663539" w:rsidRPr="0066353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«О национальных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r w:rsidR="00663539"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стратегических задачах</w:t>
            </w:r>
            <w:r w:rsidR="00663539"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Российской</w:t>
            </w:r>
            <w:r w:rsidR="00663539"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на</w:t>
            </w:r>
            <w:r w:rsidR="00663539"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="00663539" w:rsidRPr="006635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663539"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года»;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663539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663539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663539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663539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09.05.2017</w:t>
            </w:r>
            <w:r w:rsidRPr="0066353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63539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Pr="00663539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«Стратегия</w:t>
            </w:r>
            <w:r w:rsidRPr="00663539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</w:t>
            </w:r>
            <w:r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2017–2030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гг.»;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66353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66353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31.12.2015</w:t>
            </w:r>
            <w:r w:rsidRPr="006635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683</w:t>
            </w:r>
            <w:r w:rsidRPr="0066353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</w:t>
            </w:r>
            <w:r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национальной безопасности Российской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Федерации»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изменениями</w:t>
            </w:r>
            <w:r w:rsidRPr="006635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 06.03.2018);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24.12.2014 № 808 «Об утверждении Основ </w:t>
            </w:r>
            <w:r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культурной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663539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663539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663539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663539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19.12.2012</w:t>
            </w:r>
            <w:r w:rsidRPr="00663539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63539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1666</w:t>
            </w:r>
            <w:r w:rsidRPr="00663539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663539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</w:t>
            </w:r>
            <w:r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национальной политики</w:t>
            </w:r>
            <w:r w:rsidRPr="006635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</w:t>
            </w:r>
            <w:r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autoSpaceDE w:val="0"/>
              <w:autoSpaceDN w:val="0"/>
              <w:spacing w:after="0" w:line="292" w:lineRule="exact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в</w:t>
            </w:r>
            <w:r w:rsidRPr="0066353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до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молодежной политики</w:t>
            </w:r>
            <w:r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6635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года»;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  <w:r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 29.11.2014 №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2403-р;</w:t>
            </w:r>
          </w:p>
          <w:p w:rsidR="00663539" w:rsidRPr="00663539" w:rsidRDefault="00B93083" w:rsidP="00B93083">
            <w:pPr>
              <w:widowControl w:val="0"/>
              <w:numPr>
                <w:ilvl w:val="0"/>
                <w:numId w:val="2"/>
              </w:numPr>
              <w:tabs>
                <w:tab w:val="left" w:pos="226"/>
                <w:tab w:val="left" w:pos="1580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26.12.2017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1642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«Об</w:t>
            </w:r>
            <w:r w:rsidR="00663539"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 государственной программы</w:t>
            </w:r>
            <w:r w:rsidR="00663539"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«Развитие</w:t>
            </w:r>
            <w:r w:rsidR="00663539"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образования»;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Послания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Федеральному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Собранию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Федерации; 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05B36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советов,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(письмо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науки</w:t>
            </w:r>
            <w:r w:rsidRPr="0066353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663539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от 14.02.2014 №</w:t>
            </w:r>
            <w:r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ВК-262/09);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92" w:lineRule="exact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Министерства образования и науки РФ от 22 февраля 2018 г. N 121 "Об утверждении федерального государственного образовательного стандарта высшего образования - бакалавр</w:t>
            </w:r>
            <w:r w:rsidR="00D0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иат по направлению подготовки 49.04</w:t>
            </w:r>
            <w:r w:rsidRPr="0066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.01 </w:t>
            </w:r>
            <w:r w:rsidR="00D0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  <w:r w:rsidRPr="0066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(с изменениями и дополнениями) Редакция с изменениями N 1456 от 26.11.2020;</w:t>
            </w:r>
          </w:p>
          <w:p w:rsidR="00663539" w:rsidRPr="00663539" w:rsidRDefault="00663539" w:rsidP="00B93083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92" w:lineRule="exact"/>
              <w:ind w:left="-57" w:right="-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  <w:r w:rsidRPr="0066353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:rsidR="00663539" w:rsidRPr="00663539" w:rsidRDefault="00B93083" w:rsidP="00B93083">
            <w:pPr>
              <w:widowControl w:val="0"/>
              <w:numPr>
                <w:ilvl w:val="0"/>
                <w:numId w:val="2"/>
              </w:numPr>
              <w:tabs>
                <w:tab w:val="left" w:pos="226"/>
                <w:tab w:val="left" w:pos="1808"/>
              </w:tabs>
              <w:autoSpaceDE w:val="0"/>
              <w:autoSpaceDN w:val="0"/>
              <w:spacing w:after="0" w:line="293" w:lineRule="exact"/>
              <w:ind w:left="-57" w:right="22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r w:rsidR="00663539"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локальны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63539" w:rsidRPr="006635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="00663539" w:rsidRPr="006635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63539"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</w:rPr>
              <w:t xml:space="preserve">- </w:t>
            </w: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 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обучающегося;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выпуск конкурентоспособных специалистов, обладающих высоким уровнем социально-личностных и профессиональных компетенций </w:t>
            </w:r>
          </w:p>
        </w:tc>
      </w:tr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воспитания реализуется в течение всего периода обучения.</w:t>
            </w:r>
          </w:p>
        </w:tc>
      </w:tr>
      <w:tr w:rsidR="00663539" w:rsidRPr="00663539" w:rsidTr="00870AC5">
        <w:tc>
          <w:tcPr>
            <w:tcW w:w="2518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готовность обучающихся к саморазвитию; 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мотивацию к познанию и обучению; </w:t>
            </w:r>
          </w:p>
          <w:p w:rsidR="00663539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:rsidR="00707DC0" w:rsidRPr="00663539" w:rsidRDefault="00663539" w:rsidP="00663539">
            <w:pPr>
              <w:widowControl w:val="0"/>
              <w:tabs>
                <w:tab w:val="left" w:pos="1134"/>
                <w:tab w:val="left" w:pos="1808"/>
              </w:tabs>
              <w:autoSpaceDE w:val="0"/>
              <w:autoSpaceDN w:val="0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39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:rsidR="00663539" w:rsidRPr="001C5173" w:rsidRDefault="00663539" w:rsidP="00707DC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63539" w:rsidRPr="001C5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ЦЕЛИ И ЗАДАЧИ ВОСПИТАНИЯ, ТРЕБОВАНИЯ К ФОРМИРОВАНИЮ ЛИЧНОСТНЫХ РЕЗУЛЬТАТОВ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 – создание образовательного пространства университета, обеспечивающего услови</w:t>
      </w:r>
      <w:r w:rsidR="005951B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воспитания: 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>- развитие мировоззрения и актуализаци</w:t>
      </w:r>
      <w:r w:rsidR="005951B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 системы базовых ценностей личности обучающихся;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выявление и поддержка талантливых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повышение уровня культуры безопасного поведения;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– 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поддержка студенческого самоуправления – как на уровне университета, так и на уровне группы; 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поддержка деятельности функционирующих на базе университета студенческих общественных объединений и организаций; 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:rsidR="00707DC0" w:rsidRPr="00707DC0" w:rsidRDefault="00707DC0" w:rsidP="00707DC0">
      <w:pPr>
        <w:widowControl w:val="0"/>
        <w:tabs>
          <w:tab w:val="left" w:pos="1134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аксиологический (ценностно-ориентированный);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системный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системно-деятельностный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культурологический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проблемно-функциональный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научно-исследовательский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проектный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ресурсный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здоровьесберегающий подход;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подход.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3. НАПРАВЛЕНИЯ, ВИДЫ, ФОРМЫ И СОДЕРЖАНИЕ ДЕЯТЕЛЬНОСТИ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гражданско-патриотическое;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духовно-нравственное;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культурно-творческое;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научно-образовательное;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– профессионально-трудовое;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экологическое;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– спортивно-оздоровительное.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E74B5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Приоритетными видами деятельности обучающихся выступают: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проектная деятельность;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волонтерская (добровольческая) деятельность;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научно-исследовательская деятельность;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студенческое самоуправление и объединение;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профориентационная деятельность;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– другие виды деятельности обучающихся.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гражданских позиций, по проблемам национальных и общечеловеческих ценностей и др.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массовых акций по исторической или военно-патриотической тематике.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сформированность у выпускников социально-значимых качеств: патриотизма (любовь к Отечеству,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2. Духовно-нравственное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благотворительных и общественно значимых акций (для воспитанников детских домов, школ для детей с отклонениями в развитии и др.);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привлечение студентов к социально-значимой деятельности через систему мероприятий / событий по формированию уважительного отношения ко всем национальностям, этносам, религиям;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реализация профилактических мероприятий о недопущении совершения правонарушений на территории региона, об ответственности лиц за совершение правонарушений, предусмотренных ст. 20.2 КоАП РФ;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разработка системы психо-коррекционной работы, нацеленной на профилактику агрессии, развитие умений социального взаимодействия, рефлексии, саморегуляции, формирование навыков толерантного поведения.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мире. Формирование гуманистического мировоззрения, национального самосознания, любви и уважения к литературе и русскому языку, ценностям отечественной культуры. Пропаганда волонтерского движения.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 xml:space="preserve">- формирование у студенческой молодежи гуманного отношения к людям, доброты, милосердия, отзывчивости, сострадания;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 xml:space="preserve">- раскрытие нравственной и культурообразующей роли православия и других традиционных религий России, духовных основ отечественной культуры;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 xml:space="preserve">- привитие обучающимся общепринятых морально-этических норм и правил поведения в обществе, культуры общения, речи, внешнего вида;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 xml:space="preserve">- приобщение обучающихся к традициям и нормам корпоративной культуры;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 xml:space="preserve">- формирование у студентов представлений о подлинных семейных ценностях, ориентации на вступление в брак, уважения к институту семьи;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 xml:space="preserve">- просвещение обучающихся в качестве настоящих и будущих родителей в вопросах духовно-нравственного воспитания детей, ответственного отношения к духовному развитию и формированию нравственного облика их потомков;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интеграция учебной, научной, внеучебной воспитательной, общественной, социально-педагогической деятельности в единый процесс развития духовно-нравственного потенциала обучающихся;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  <w:r w:rsidRPr="00707DC0">
              <w:rPr>
                <w:rFonts w:ascii="Times New Roman" w:eastAsia="Times New Roman" w:hAnsi="Times New Roman" w:cs="Times New Roman"/>
                <w:sz w:val="24"/>
              </w:rPr>
              <w:t>- обеспечение эффективного взаимодействия и продуктивной согласованной деятельности всех субъектов воспитания.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функционирование эффективной системы работы по духовно-нравственному воспитанию и развитию обучающихся;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повышение уровня самосознания, самодисциплины, способности обучающихся осуществлять правильный нравственный выбор;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осознанное восприятие и принятие студентами ценностей семейной жизни; 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повышение уровня общей и корпоративной культуры обучающихся;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активизация участия обучающихся во всероссийских, международных, региональных конференциях, семинарах, конкурсах научных работ и молодежных проектов по духовно-нравственной тематике;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видов и форм волонтерского (добровольческого) движения, количества студенческих объединений духовно-нравственной направленности;</w:t>
            </w:r>
          </w:p>
        </w:tc>
      </w:tr>
    </w:tbl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посещение объектов художественной культуры в рамках учебной и внеаудиторной деятельности (музеи разного рода, выставочные пространства, библиотеки и организуемые ими мероприятия-события; театр, филармония, культурные центры), восприятие и оценка которых происходят при педагогической поддержке преподавателя вуза;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создание художественно-эстетического продукта студентами на базе имеющихся в вузе площадок для творчества;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студентами художественно-творческих видов деятельности в период учебных и производственных практик и в любое иное время обучения в вузе для развития способности к коммуникации и творческой самореализации;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студентов в качестве исполнителей в области художественного творчества в разнообразных конкурсах вузовского, регионального, всероссийского, международного уровней, позволяющее формировать чувство вкуса и меры;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проведение мастер-классов, тематических недель, тематических конкурсов, праздников, встреч, форумов, фестивалей, тематических квестов;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студентов в общевузовских мероприятиях на протяжении учебного года.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творческой активности личности обучающихся; создание условий для усвоения обучающимися общеэстетических 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создать условия для выявления и развития творческого потенциала, обучающихся посредствам их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вовлечения в культурно-творческую деятельность; 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использование возможностей искусства, художественно-творческой деятельности в целях саморазвития, самосовершенствования и самореализации творческих способностей студентов;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воспитание ценностного отношения к прекрасному, формирование представлений об эстетических идеалах и ценностях;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эмоционального благополучия студентов.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развитие потребностей в творческой деятельности и творческой самореализации;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рост числа обучающихся, занимающихся в различных направлениях системы дополнительного образования;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осознание высших ценностей, идеалов, ориентиров, способность руководствоваться ими в практической деятельности;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углубление взаимодействия структур педагогического факультета с учреждениями образования, культуры, искусства, средствами массовой информации.</w:t>
            </w:r>
          </w:p>
        </w:tc>
      </w:tr>
    </w:tbl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научных исследований по актуальным вопросам науки;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и проведение учебно-практических, проектных семинаров и других мероприятий;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 в научно-практических конференциях;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и проведение конкурсов студенческих научных работ, научных докладов.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исследовательского критического мышления, мотивации к научно-исследовательской деятельности.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создание условий в рамках учебно-воспитательного процесса для оказания индивидуальной педагогической помощи с целью развития у обучающихся интеллектуальных возможностей;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развитие научно-исследовательской работы путем создания комплексной системы подготовки студентов с учетом индивидуальных склонностей, научных интересов студентов;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различных форм интеллектуальной деятельности студентов (хакатон, интеллектуальный марафон, брейн-ринг и т.д.).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Прогнозируемый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расширение участия обучающихся в конкурсных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мероприятиях (профессиональные и творческие конкурсы, научные олимпиады и т.п.);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 обучающихся умений работы в команде, навыков коммуникации и аргументированного отстаивания своей позиции;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исследовательского и критического мышления, мотивации к научно-исследовательской деятельности;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обучающимися требуемых компетенций в части способностей к проектной и инновационной деятельности.</w:t>
            </w:r>
          </w:p>
        </w:tc>
      </w:tr>
    </w:tbl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обучающихся в дополнительных образовательных программах повышения квалификации, профессионального обучения;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трудовые субботники и трудовые десанты;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смотры-конкурсы, олимпиады, конкурсы профессионального мастерства;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в ярмарках вакансий, мероприятиях по содействию трудоустройству.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личности обучающегося, профессионально и социально компетентной, способной к творчеству и профессиональному самоопределению в условиях модернизации современной отечественной экономики; обретение обучающимся системы профессиональных компетенций, ценностей и идеалов, освоение опыта самооценки и саморефлексии.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профессиональную компетентность;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обеспечивать возможность многоуровневого конструктивного взаимодействия обучающихся в социуме;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творческий потенциал обучающихся и повышать их деловую активность;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компетенции и эффективные коммуникации с учетом особенностей социального и культурного контекста;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актуализировать научное мировоззрение профессиональной направленности;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качества, необходимые конкурентоспособному специалисту: работоспособность, стрессоустойчивость, стремление к качественному конечному результату, творческое отношение к делу, стремление к профессиональному самосовершенствованию, ответственность, коммуникабельность, способность к самообразованию, самореализации, саморазвитию и к развитию профессиональной карьеры.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уважительное отношение к труду, результатам труда, трудовым и профессиональным достижениям своих земляков, их вкладу в развитие своего города, республики, страны, трудовых достижений российского народа;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готовность к получению профессионального образования, к непрерывному образованию в течение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жизни как условию успешной профессиональной и общественной деятельности;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осознанный выбор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</w:tbl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участие в акциях, проектах, работе организаций экологической направленности;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благоустройство и обустройство участков университета;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посадка цветов, газонов, кустов и деревьев и др.;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фотовыставки, конкурсы по проблемам сохранения окружающей среды, формирования экологической культуры с приглашением представителей науки и культуры.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экологической культуры, способствующей развитию у обучающихся ценностного отношения к природе, к окружающим людям и к себе как к части природы.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повысить уровень осведомлённости обучающихся об экологических проблемах современности и пути их разрешения;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потребности и привычки экологически целесообразного поведения и деятельности;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интеллектуальные и практические умения по изучению, оценке состояния и улучшению окружающей среды своей местности;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стремление к активной деятельности по охране окружающей среды;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эстетическое и нравственное отношение к окружающей среде.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устойчивый интерес к достижениям в области экологии;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объективное осознание значимости компетенций в области экологии для человека и общества;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умение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умение выстраивать конструктивные взаимоотношения в команде по решению общих задач в области экологии.</w:t>
            </w:r>
          </w:p>
        </w:tc>
      </w:tr>
    </w:tbl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07DC0" w:rsidRPr="00707DC0" w:rsidTr="00870AC5">
        <w:tc>
          <w:tcPr>
            <w:tcW w:w="9345" w:type="dxa"/>
            <w:gridSpan w:val="2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и формы работы: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работа спортивных секций, спортивные игры, соревнования;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участие студентов в акциях, направленных на привлечение внимания общественности к здоровому образу жизни; 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ценностного отношения к сохранению и укреплению здоровья обучающихся, потребности в здоровом образе жизни, активной социальной и профессиональной деятельности.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формировать ответственное отношение к собственному здоровью;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привлекать обучающихся к участию в мероприятиях, направленных на поддержание укрепления собственного здоровья и осуществление профилактических мер;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принимать активное участие в спортивных мероприятиях различного уровня, в спортивных секциях, позволяющих поддерживать и укреплять собственное здоровья; 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выявлять сильнейших спортсменов и создавать условия для совершенствования их спортивного мастерства; 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у обучающихся компетенции здоровьесбережения.</w:t>
            </w:r>
          </w:p>
        </w:tc>
      </w:tr>
      <w:tr w:rsidR="00707DC0" w:rsidRPr="00707DC0" w:rsidTr="00870AC5">
        <w:tc>
          <w:tcPr>
            <w:tcW w:w="3256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потребность к самостоятельному использованию физической культуры как составляющей доминанты здоровья;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учитывая позиции других участников деятельности;</w:t>
            </w:r>
          </w:p>
          <w:p w:rsidR="00707DC0" w:rsidRPr="00707DC0" w:rsidRDefault="00707DC0" w:rsidP="00707DC0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деятельностью.</w:t>
            </w:r>
          </w:p>
        </w:tc>
      </w:tr>
    </w:tbl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создание в университете единого воспитательного пространства;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>- создание современной научно-методической и материально-технической базы, обеспечивающей развитие воспитательной, культурно-</w:t>
      </w:r>
      <w:r w:rsidRPr="00707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творческой, спортивно-оздоровительной, общественной деятельности в университете;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РЕСУРСНОЕ ОБЕСПЕЧЕНИЕ ВОСПИТАТЕЛЬНОЙ РАБОТЫ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</w:t>
      </w:r>
      <w:r w:rsidRPr="00707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программы.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sz w:val="28"/>
          <w:szCs w:val="28"/>
        </w:rPr>
        <w:t>5.1. Кадровое обеспечение воспитательной работы.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Инфраструктура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sz w:val="28"/>
          <w:szCs w:val="28"/>
        </w:rPr>
        <w:t xml:space="preserve">5.3. Информационное обеспечение воспитательной работы 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C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Способами оценки результатов воспитательной деятельности на личностном уровне могут выступать: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анкетирование и беседа;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тестирование и самооценка;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- анализ продуктов проектной деятельности и др.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выступать: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инфраструктуры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качество управления системой воспитательной работы в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качество студенческого самоуправления в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(участие в работе коллегиальных органов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>Ключевыми количественными показателями эффективности воспитательной работы в рамках образовательной программы являются: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участников мероприятий;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МГУ имени А.И. Куинджи</w:t>
      </w:r>
      <w:r w:rsidRPr="00707D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различным видам спорта на постоянной основе.</w:t>
      </w:r>
    </w:p>
    <w:p w:rsidR="00707DC0" w:rsidRPr="00707DC0" w:rsidRDefault="00707DC0" w:rsidP="00707DC0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DC0" w:rsidRPr="00707DC0" w:rsidRDefault="00707DC0" w:rsidP="00707DC0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1641" w:rsidRDefault="006B1641" w:rsidP="001C5173"/>
    <w:sectPr w:rsidR="006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87" w:rsidRDefault="00835487" w:rsidP="001C5173">
      <w:pPr>
        <w:spacing w:after="0" w:line="240" w:lineRule="auto"/>
      </w:pPr>
      <w:r>
        <w:separator/>
      </w:r>
    </w:p>
  </w:endnote>
  <w:endnote w:type="continuationSeparator" w:id="0">
    <w:p w:rsidR="00835487" w:rsidRDefault="00835487" w:rsidP="001C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87" w:rsidRDefault="00835487" w:rsidP="001C5173">
      <w:pPr>
        <w:spacing w:after="0" w:line="240" w:lineRule="auto"/>
      </w:pPr>
      <w:r>
        <w:separator/>
      </w:r>
    </w:p>
  </w:footnote>
  <w:footnote w:type="continuationSeparator" w:id="0">
    <w:p w:rsidR="00835487" w:rsidRDefault="00835487" w:rsidP="001C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F"/>
    <w:rsid w:val="00182258"/>
    <w:rsid w:val="001C5173"/>
    <w:rsid w:val="0039408D"/>
    <w:rsid w:val="005951BE"/>
    <w:rsid w:val="00663539"/>
    <w:rsid w:val="006B06C6"/>
    <w:rsid w:val="006B1641"/>
    <w:rsid w:val="006C162D"/>
    <w:rsid w:val="00707DC0"/>
    <w:rsid w:val="00835487"/>
    <w:rsid w:val="0094728D"/>
    <w:rsid w:val="009D2B2D"/>
    <w:rsid w:val="00A86B9F"/>
    <w:rsid w:val="00B24EA0"/>
    <w:rsid w:val="00B93083"/>
    <w:rsid w:val="00C0260F"/>
    <w:rsid w:val="00D05B36"/>
    <w:rsid w:val="00D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C02"/>
  <w15:chartTrackingRefBased/>
  <w15:docId w15:val="{6D9CFD2F-70FB-4CA8-B390-8EFCE1E5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C5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C517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C5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Ярхо</dc:creator>
  <cp:keywords/>
  <dc:description/>
  <cp:lastModifiedBy>shvedmaxim@gmail.com</cp:lastModifiedBy>
  <cp:revision>12</cp:revision>
  <dcterms:created xsi:type="dcterms:W3CDTF">2023-05-11T08:02:00Z</dcterms:created>
  <dcterms:modified xsi:type="dcterms:W3CDTF">2023-05-31T13:26:00Z</dcterms:modified>
</cp:coreProperties>
</file>