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FFFE" w14:textId="20BD262F" w:rsidR="00105B36" w:rsidRDefault="00105B36" w:rsidP="00DE75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36EA3A2" wp14:editId="77118044">
            <wp:extent cx="1221740" cy="1221740"/>
            <wp:effectExtent l="0" t="0" r="0" b="0"/>
            <wp:docPr id="4" name="Рисунок 4" descr="C:\Users\Acer\Downloads\Telegram Desktop\МГУ ИМЕНИ АИ Куинж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Telegram Desktop\МГУ ИМЕНИ АИ Куинжд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01" cy="122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4496C" w14:textId="1CC64DC3" w:rsidR="00105B36" w:rsidRDefault="00105B36" w:rsidP="00DE75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val="uk-UA" w:eastAsia="ru-RU"/>
        </w:rPr>
      </w:pPr>
    </w:p>
    <w:p w14:paraId="18AF9DB7" w14:textId="1271C061" w:rsidR="00DE75BC" w:rsidRPr="00105B36" w:rsidRDefault="00DE75BC" w:rsidP="00DE75BC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6"/>
          <w:szCs w:val="28"/>
          <w:lang w:val="uk-UA" w:eastAsia="ru-RU"/>
        </w:rPr>
      </w:pPr>
      <w:r w:rsidRPr="00105B36">
        <w:rPr>
          <w:rFonts w:ascii="Times New Roman" w:eastAsia="Times New Roman" w:hAnsi="Times New Roman" w:cs="Times New Roman"/>
          <w:color w:val="002060"/>
          <w:sz w:val="26"/>
          <w:szCs w:val="28"/>
          <w:lang w:val="uk-UA" w:eastAsia="ru-RU"/>
        </w:rPr>
        <w:t>ФЕДЕРАЛЬНОЕ ГОСУДАРСТВЕННОЕ БЮДЖЕТНОЕ ОБРАЗОВАТЕЛЬНОЕ УЧРЕЖДЕНИЕ ВЫСШЕГО ОБРАЗОВАНИЯ</w:t>
      </w:r>
    </w:p>
    <w:p w14:paraId="2442304D" w14:textId="77777777" w:rsidR="00DE75BC" w:rsidRPr="00105B36" w:rsidRDefault="00DE75BC" w:rsidP="00DE75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6"/>
          <w:szCs w:val="28"/>
          <w:lang w:val="uk-UA" w:eastAsia="ru-RU"/>
        </w:rPr>
      </w:pPr>
      <w:r w:rsidRPr="00105B36">
        <w:rPr>
          <w:rFonts w:ascii="Times New Roman" w:eastAsia="Times New Roman" w:hAnsi="Times New Roman" w:cs="Times New Roman"/>
          <w:color w:val="002060"/>
          <w:sz w:val="26"/>
          <w:szCs w:val="28"/>
          <w:lang w:val="uk-UA" w:eastAsia="ru-RU"/>
        </w:rPr>
        <w:t xml:space="preserve">«МАРИУПОЛЬСКИЙ ГОСУДАРСТВЕННЫЙ УНИВЕРСИТЕТ </w:t>
      </w:r>
    </w:p>
    <w:p w14:paraId="1A43C401" w14:textId="77777777" w:rsidR="00DE75BC" w:rsidRPr="00105B36" w:rsidRDefault="00DE75BC" w:rsidP="00DE75B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2060"/>
          <w:sz w:val="26"/>
          <w:szCs w:val="28"/>
          <w:lang w:val="uk-UA" w:eastAsia="ru-RU"/>
        </w:rPr>
      </w:pPr>
      <w:r w:rsidRPr="00105B36">
        <w:rPr>
          <w:rFonts w:ascii="Times New Roman" w:eastAsia="Times New Roman" w:hAnsi="Times New Roman" w:cs="Times New Roman"/>
          <w:color w:val="002060"/>
          <w:sz w:val="26"/>
          <w:szCs w:val="28"/>
          <w:lang w:val="uk-UA" w:eastAsia="ru-RU"/>
        </w:rPr>
        <w:t>ИМЕНИ А.И. КУИНДЖИ»</w:t>
      </w:r>
    </w:p>
    <w:p w14:paraId="798C7F9D" w14:textId="4ED38534" w:rsidR="00CF4672" w:rsidRPr="00DE75BC" w:rsidRDefault="00DE75BC" w:rsidP="00CF4672">
      <w:pPr>
        <w:tabs>
          <w:tab w:val="left" w:pos="3132"/>
        </w:tabs>
        <w:ind w:left="-567"/>
        <w:jc w:val="center"/>
        <w:rPr>
          <w:rFonts w:ascii="Bookman Old Style" w:hAnsi="Bookman Old Style"/>
          <w:b/>
          <w:bCs/>
          <w:color w:val="002060"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51C91" wp14:editId="7F74A608">
                <wp:simplePos x="0" y="0"/>
                <wp:positionH relativeFrom="margin">
                  <wp:posOffset>193040</wp:posOffset>
                </wp:positionH>
                <wp:positionV relativeFrom="paragraph">
                  <wp:posOffset>64770</wp:posOffset>
                </wp:positionV>
                <wp:extent cx="6320155" cy="464820"/>
                <wp:effectExtent l="0" t="0" r="23495" b="11430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464820"/>
                        </a:xfrm>
                        <a:prstGeom prst="roundRect">
                          <a:avLst/>
                        </a:prstGeom>
                        <a:ln w="2222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B3500" w14:textId="77777777" w:rsidR="00CF4672" w:rsidRPr="009D181E" w:rsidRDefault="00CF4672" w:rsidP="00CF4672">
                            <w:pPr>
                              <w:pStyle w:val="10"/>
                              <w:keepNext/>
                              <w:keepLines/>
                              <w:pBdr>
                                <w:top w:val="single" w:sz="0" w:space="3" w:color="1F3463"/>
                                <w:left w:val="single" w:sz="0" w:space="0" w:color="1F3463"/>
                                <w:bottom w:val="single" w:sz="0" w:space="6" w:color="1F3463"/>
                                <w:right w:val="single" w:sz="0" w:space="0" w:color="1F3463"/>
                              </w:pBdr>
                              <w:shd w:val="clear" w:color="auto" w:fill="1F3463"/>
                              <w:spacing w:after="380"/>
                              <w:rPr>
                                <w:rFonts w:ascii="Bookman Old Style" w:hAnsi="Bookman Old Style"/>
                              </w:rPr>
                            </w:pPr>
                            <w:bookmarkStart w:id="0" w:name="bookmark0"/>
                            <w:r w:rsidRPr="009D181E">
                              <w:rPr>
                                <w:rFonts w:ascii="Bookman Old Style" w:hAnsi="Bookman Old Style" w:cs="Calibri"/>
                                <w:color w:val="FFFFFF"/>
                                <w:lang w:eastAsia="ru-RU" w:bidi="ru-RU"/>
                              </w:rPr>
                              <w:t>ИНФОРМАЦИОННОЕ</w:t>
                            </w:r>
                            <w:r w:rsidRPr="009D181E">
                              <w:rPr>
                                <w:rFonts w:ascii="Bookman Old Style" w:hAnsi="Bookman Old Style"/>
                                <w:color w:val="FFFFFF"/>
                                <w:lang w:eastAsia="ru-RU" w:bidi="ru-RU"/>
                              </w:rPr>
                              <w:t xml:space="preserve"> </w:t>
                            </w:r>
                            <w:r w:rsidRPr="009D181E">
                              <w:rPr>
                                <w:rFonts w:ascii="Bookman Old Style" w:hAnsi="Bookman Old Style" w:cs="Calibri"/>
                                <w:color w:val="FFFFFF"/>
                                <w:lang w:eastAsia="ru-RU" w:bidi="ru-RU"/>
                              </w:rPr>
                              <w:t>ПИСЬМО</w:t>
                            </w:r>
                            <w:bookmarkEnd w:id="0"/>
                          </w:p>
                          <w:p w14:paraId="4BDD082E" w14:textId="77777777" w:rsidR="00CF4672" w:rsidRPr="009D181E" w:rsidRDefault="00CF4672" w:rsidP="00CF4672">
                            <w:pPr>
                              <w:pStyle w:val="11"/>
                              <w:spacing w:after="28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D181E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Республиканская научно-практическая интернет-конференция</w:t>
                            </w:r>
                          </w:p>
                          <w:p w14:paraId="798FBBFA" w14:textId="77777777" w:rsidR="00CF4672" w:rsidRDefault="00CF4672" w:rsidP="00CF4672">
                            <w:pPr>
                              <w:pStyle w:val="11"/>
                              <w:spacing w:after="280" w:line="240" w:lineRule="auto"/>
                              <w:ind w:firstLine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D181E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«Управление социально-экономическими процессами новых регионов в условиях интеграции»</w:t>
                            </w:r>
                          </w:p>
                          <w:p w14:paraId="1A2B5BE9" w14:textId="77777777" w:rsidR="00CF4672" w:rsidRPr="009D181E" w:rsidRDefault="00CF4672" w:rsidP="00CF4672">
                            <w:pPr>
                              <w:pStyle w:val="4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en-US"/>
                              </w:rPr>
                            </w:pPr>
                            <w:r w:rsidRPr="009D181E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bidi="en-US"/>
                              </w:rPr>
                              <w:t>Республиканская научно-практическая интернет-конференция</w:t>
                            </w:r>
                          </w:p>
                          <w:p w14:paraId="22E505B6" w14:textId="77777777" w:rsidR="00CF4672" w:rsidRDefault="00CF4672" w:rsidP="00CF46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451C91" id="Прямоугольник: скругленные углы 1" o:spid="_x0000_s1026" style="position:absolute;left:0;text-align:left;margin-left:15.2pt;margin-top:5.1pt;width:497.65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" fillcolor="#4472c4 [3204]" strokecolor="#002060" strokeweight="1.75pt">
                <v:stroke joinstyle="miter"/>
                <v:textbox>
                  <w:txbxContent>
                    <w:p w14:paraId="206B3500" w14:textId="77777777" w:rsidR="00CF4672" w:rsidRPr="009D181E" w:rsidRDefault="00CF4672" w:rsidP="00CF4672">
                      <w:pPr>
                        <w:pStyle w:val="10"/>
                        <w:keepNext/>
                        <w:keepLines/>
                        <w:pBdr>
                          <w:top w:val="single" w:sz="0" w:space="3" w:color="1F3463"/>
                          <w:left w:val="single" w:sz="0" w:space="0" w:color="1F3463"/>
                          <w:bottom w:val="single" w:sz="0" w:space="6" w:color="1F3463"/>
                          <w:right w:val="single" w:sz="0" w:space="0" w:color="1F3463"/>
                        </w:pBdr>
                        <w:shd w:val="clear" w:color="auto" w:fill="1F3463"/>
                        <w:spacing w:after="380"/>
                        <w:rPr>
                          <w:rFonts w:ascii="Bookman Old Style" w:hAnsi="Bookman Old Style"/>
                        </w:rPr>
                      </w:pPr>
                      <w:bookmarkStart w:id="1" w:name="bookmark0"/>
                      <w:r w:rsidRPr="009D181E">
                        <w:rPr>
                          <w:rFonts w:ascii="Bookman Old Style" w:hAnsi="Bookman Old Style" w:cs="Calibri"/>
                          <w:color w:val="FFFFFF"/>
                          <w:lang w:eastAsia="ru-RU" w:bidi="ru-RU"/>
                        </w:rPr>
                        <w:t>ИНФОРМАЦИОННОЕ</w:t>
                      </w:r>
                      <w:r w:rsidRPr="009D181E">
                        <w:rPr>
                          <w:rFonts w:ascii="Bookman Old Style" w:hAnsi="Bookman Old Style"/>
                          <w:color w:val="FFFFFF"/>
                          <w:lang w:eastAsia="ru-RU" w:bidi="ru-RU"/>
                        </w:rPr>
                        <w:t xml:space="preserve"> </w:t>
                      </w:r>
                      <w:r w:rsidRPr="009D181E">
                        <w:rPr>
                          <w:rFonts w:ascii="Bookman Old Style" w:hAnsi="Bookman Old Style" w:cs="Calibri"/>
                          <w:color w:val="FFFFFF"/>
                          <w:lang w:eastAsia="ru-RU" w:bidi="ru-RU"/>
                        </w:rPr>
                        <w:t>ПИСЬМО</w:t>
                      </w:r>
                      <w:bookmarkEnd w:id="1"/>
                    </w:p>
                    <w:p w14:paraId="4BDD082E" w14:textId="77777777" w:rsidR="00CF4672" w:rsidRPr="009D181E" w:rsidRDefault="00CF4672" w:rsidP="00CF4672">
                      <w:pPr>
                        <w:pStyle w:val="11"/>
                        <w:spacing w:after="280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9D181E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Республиканская научно-практическая интернет-конференция</w:t>
                      </w:r>
                    </w:p>
                    <w:p w14:paraId="798FBBFA" w14:textId="77777777" w:rsidR="00CF4672" w:rsidRDefault="00CF4672" w:rsidP="00CF4672">
                      <w:pPr>
                        <w:pStyle w:val="11"/>
                        <w:spacing w:after="280" w:line="240" w:lineRule="auto"/>
                        <w:ind w:firstLine="0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9D181E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«Управление социально-экономическими процессами новых регионов в условиях интеграции»</w:t>
                      </w:r>
                    </w:p>
                    <w:p w14:paraId="1A2B5BE9" w14:textId="77777777" w:rsidR="00CF4672" w:rsidRPr="009D181E" w:rsidRDefault="00CF4672" w:rsidP="00CF4672">
                      <w:pPr>
                        <w:pStyle w:val="40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bidi="en-US"/>
                        </w:rPr>
                      </w:pPr>
                      <w:r w:rsidRPr="009D181E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bidi="en-US"/>
                        </w:rPr>
                        <w:t>Республиканская научно-практическая интернет-конференция</w:t>
                      </w:r>
                    </w:p>
                    <w:p w14:paraId="22E505B6" w14:textId="77777777" w:rsidR="00CF4672" w:rsidRDefault="00CF4672" w:rsidP="00CF467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C62C87A" w14:textId="636FB083" w:rsidR="00DE75BC" w:rsidRDefault="00DE75BC" w:rsidP="00CF4672">
      <w:pPr>
        <w:tabs>
          <w:tab w:val="left" w:pos="3132"/>
        </w:tabs>
        <w:ind w:left="-567"/>
        <w:jc w:val="center"/>
        <w:rPr>
          <w:rFonts w:ascii="Bookman Old Style" w:hAnsi="Bookman Old Style"/>
          <w:b/>
          <w:bCs/>
          <w:color w:val="002060"/>
          <w:sz w:val="28"/>
          <w:szCs w:val="28"/>
        </w:rPr>
      </w:pPr>
    </w:p>
    <w:p w14:paraId="17ED8761" w14:textId="7995C599" w:rsidR="00CF4672" w:rsidRPr="00105B36" w:rsidRDefault="00CF4672" w:rsidP="00CF4672">
      <w:pPr>
        <w:tabs>
          <w:tab w:val="left" w:pos="3132"/>
        </w:tabs>
        <w:ind w:left="-567"/>
        <w:jc w:val="center"/>
        <w:rPr>
          <w:rFonts w:ascii="Bookman Old Style" w:hAnsi="Bookman Old Style"/>
          <w:b/>
          <w:bCs/>
          <w:color w:val="002060"/>
          <w:sz w:val="26"/>
          <w:szCs w:val="28"/>
        </w:rPr>
      </w:pPr>
      <w:r w:rsidRPr="00105B36">
        <w:rPr>
          <w:rFonts w:ascii="Bookman Old Style" w:hAnsi="Bookman Old Style"/>
          <w:b/>
          <w:bCs/>
          <w:color w:val="002060"/>
          <w:sz w:val="26"/>
          <w:szCs w:val="28"/>
        </w:rPr>
        <w:t>УПРАВЛЕНИЕ СОЦИАЛЬНО-ЭКОНОМИЧЕСКИМИ ПРОЦЕССАМИ НОВЫХ РЕГИОНОВ В УСЛОВИЯХ ИНТЕГРАЦИИ</w:t>
      </w:r>
    </w:p>
    <w:p w14:paraId="6A8B1E60" w14:textId="231A681F" w:rsidR="00CF4672" w:rsidRPr="00105B36" w:rsidRDefault="00CF4672" w:rsidP="00CF4672">
      <w:pPr>
        <w:tabs>
          <w:tab w:val="left" w:pos="3132"/>
        </w:tabs>
        <w:jc w:val="center"/>
        <w:rPr>
          <w:rFonts w:ascii="Bookman Old Style" w:hAnsi="Bookman Old Style"/>
          <w:sz w:val="26"/>
          <w:szCs w:val="28"/>
        </w:rPr>
      </w:pPr>
      <w:r w:rsidRPr="00105B36">
        <w:rPr>
          <w:rFonts w:ascii="Bookman Old Style" w:hAnsi="Bookman Old Style"/>
          <w:sz w:val="26"/>
          <w:szCs w:val="28"/>
        </w:rPr>
        <w:t>Республиканская научно-практическая интернет-конференция</w:t>
      </w:r>
    </w:p>
    <w:p w14:paraId="706A82E1" w14:textId="51838D03" w:rsidR="00CF4672" w:rsidRPr="00105B36" w:rsidRDefault="00CF4672" w:rsidP="00CF4672">
      <w:pPr>
        <w:widowControl w:val="0"/>
        <w:spacing w:after="0" w:line="240" w:lineRule="auto"/>
        <w:jc w:val="center"/>
        <w:rPr>
          <w:rFonts w:ascii="Bookman Old Style" w:eastAsia="Century Gothic" w:hAnsi="Bookman Old Style" w:cs="Century Gothic"/>
          <w:color w:val="243865"/>
          <w:sz w:val="26"/>
          <w:szCs w:val="28"/>
          <w:lang w:eastAsia="ru-RU" w:bidi="ru-RU"/>
        </w:rPr>
      </w:pPr>
      <w:r w:rsidRPr="00105B36">
        <w:rPr>
          <w:rFonts w:ascii="Bookman Old Style" w:eastAsia="Century Gothic" w:hAnsi="Bookman Old Style" w:cs="Century Gothic"/>
          <w:color w:val="243865"/>
          <w:sz w:val="26"/>
          <w:szCs w:val="28"/>
          <w:lang w:eastAsia="ru-RU" w:bidi="ru-RU"/>
        </w:rPr>
        <w:t>ПРИГЛАШАЕМ ПРИНЯТЬ УЧАСТИЕ</w:t>
      </w:r>
    </w:p>
    <w:p w14:paraId="4CFEFB68" w14:textId="6FD002AB" w:rsidR="00F438FA" w:rsidRPr="00F438FA" w:rsidRDefault="00105B36" w:rsidP="00F438FA">
      <w:pPr>
        <w:rPr>
          <w:rFonts w:ascii="Bookman Old Style" w:eastAsia="Century Gothic" w:hAnsi="Bookman Old Style" w:cs="Century Gothic"/>
          <w:sz w:val="28"/>
          <w:szCs w:val="28"/>
          <w:lang w:eastAsia="ru-RU" w:bidi="ru-RU"/>
        </w:rPr>
      </w:pPr>
      <w:r w:rsidRPr="00CF46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9C98E" wp14:editId="7CEA4F56">
                <wp:simplePos x="0" y="0"/>
                <wp:positionH relativeFrom="column">
                  <wp:posOffset>-271780</wp:posOffset>
                </wp:positionH>
                <wp:positionV relativeFrom="paragraph">
                  <wp:posOffset>70485</wp:posOffset>
                </wp:positionV>
                <wp:extent cx="3512820" cy="5532120"/>
                <wp:effectExtent l="0" t="0" r="11430" b="11430"/>
                <wp:wrapNone/>
                <wp:docPr id="2" name="Прямоугольник: скругленные угл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2820" cy="55321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AC933" w14:textId="77777777" w:rsidR="00CF4672" w:rsidRPr="00F438FA" w:rsidRDefault="00CF4672" w:rsidP="00CF4672">
                            <w:pPr>
                              <w:pStyle w:val="20"/>
                              <w:keepNext/>
                              <w:keepLines/>
                              <w:pBdr>
                                <w:top w:val="single" w:sz="4" w:space="3" w:color="auto"/>
                                <w:left w:val="single" w:sz="4" w:space="0" w:color="auto"/>
                                <w:bottom w:val="single" w:sz="4" w:space="5" w:color="auto"/>
                                <w:right w:val="single" w:sz="4" w:space="0" w:color="auto"/>
                              </w:pBdr>
                              <w:spacing w:after="0"/>
                              <w:rPr>
                                <w:rFonts w:ascii="Bookman Old Style" w:hAnsi="Bookman Old Style"/>
                                <w:sz w:val="26"/>
                                <w:szCs w:val="24"/>
                              </w:rPr>
                            </w:pPr>
                            <w:bookmarkStart w:id="2" w:name="bookmark4"/>
                            <w:r w:rsidRPr="00F438FA">
                              <w:rPr>
                                <w:rFonts w:ascii="Bookman Old Style" w:hAnsi="Bookman Old Style"/>
                                <w:sz w:val="26"/>
                                <w:szCs w:val="24"/>
                                <w:lang w:eastAsia="ru-RU" w:bidi="ru-RU"/>
                              </w:rPr>
                              <w:t>НАПРАВЛЕНИЯ</w:t>
                            </w:r>
                            <w:bookmarkEnd w:id="2"/>
                          </w:p>
                          <w:p w14:paraId="57E550B7" w14:textId="77777777" w:rsidR="00CF4672" w:rsidRPr="00CF4672" w:rsidRDefault="00CF4672" w:rsidP="00CF4672">
                            <w:pPr>
                              <w:pStyle w:val="20"/>
                              <w:keepNext/>
                              <w:keepLines/>
                              <w:pBdr>
                                <w:top w:val="single" w:sz="4" w:space="3" w:color="auto"/>
                                <w:left w:val="single" w:sz="4" w:space="0" w:color="auto"/>
                                <w:bottom w:val="single" w:sz="4" w:space="5" w:color="auto"/>
                                <w:right w:val="single" w:sz="4" w:space="0" w:color="auto"/>
                              </w:pBdr>
                              <w:spacing w:after="160"/>
                              <w:rPr>
                                <w:rFonts w:ascii="Bookman Old Style" w:hAnsi="Bookman Old Style"/>
                                <w:sz w:val="26"/>
                              </w:rPr>
                            </w:pPr>
                            <w:r w:rsidRPr="00F438FA">
                              <w:rPr>
                                <w:rFonts w:ascii="Bookman Old Style" w:hAnsi="Bookman Old Style"/>
                                <w:sz w:val="26"/>
                                <w:szCs w:val="24"/>
                                <w:lang w:eastAsia="ru-RU" w:bidi="ru-RU"/>
                              </w:rPr>
                              <w:t>РАБОТЫ КОНФЕРЕНЦИИ:</w:t>
                            </w:r>
                          </w:p>
                          <w:p w14:paraId="0AB87B89" w14:textId="0ADE7998" w:rsidR="00CF4672" w:rsidRDefault="00CF4672" w:rsidP="00CF4672">
                            <w:pPr>
                              <w:ind w:left="-142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CF467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CF467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Исследование состояния экономики присоединенных регионов Российской Федерации</w:t>
                            </w:r>
                          </w:p>
                          <w:p w14:paraId="4F725EE4" w14:textId="77777777" w:rsidR="00105B36" w:rsidRDefault="00CF4672" w:rsidP="00CF4672">
                            <w:pPr>
                              <w:ind w:left="-142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2.</w:t>
                            </w:r>
                            <w:r w:rsidRPr="00CF4672">
                              <w:t xml:space="preserve"> </w:t>
                            </w:r>
                            <w:r w:rsidRPr="00CF467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Анализ состояния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и</w:t>
                            </w:r>
                            <w:r w:rsidRPr="00CF467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нфраструктуры промышленного региона</w:t>
                            </w:r>
                          </w:p>
                          <w:p w14:paraId="1AF0D283" w14:textId="1668D9A5" w:rsidR="00CF4672" w:rsidRDefault="00CF4672" w:rsidP="00CF4672">
                            <w:pPr>
                              <w:ind w:left="-142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CF467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Исследование проблем финансово-экономической безопасности присоединенных регионов.</w:t>
                            </w:r>
                          </w:p>
                          <w:p w14:paraId="785FD57D" w14:textId="787F6501" w:rsidR="00CF4672" w:rsidRDefault="00CF4672" w:rsidP="00CF4672">
                            <w:pPr>
                              <w:ind w:left="-142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CF467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Исследования актуальных проблем цифровизации экономики новых регионов</w:t>
                            </w:r>
                          </w:p>
                          <w:p w14:paraId="367C897A" w14:textId="77777777" w:rsidR="00CF4672" w:rsidRDefault="00CF4672" w:rsidP="00CF4672">
                            <w:pPr>
                              <w:ind w:left="-142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Pr="00CF467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Определение проблем социально-демографической обстановки на присоединенных тер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р</w:t>
                            </w:r>
                            <w:r w:rsidRPr="00CF467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иториях. </w:t>
                            </w:r>
                          </w:p>
                          <w:p w14:paraId="4A52CD60" w14:textId="4E371469" w:rsidR="00CF4672" w:rsidRDefault="00CF4672" w:rsidP="00CF4672">
                            <w:pPr>
                              <w:ind w:left="-142"/>
                              <w:jc w:val="both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CF467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6.А</w:t>
                            </w:r>
                            <w:r w:rsidRPr="00CF467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нализ ресурсного потенциала Приазовского региона в турбулентных условиях.</w:t>
                            </w:r>
                          </w:p>
                          <w:p w14:paraId="13EB8115" w14:textId="7F3C468F" w:rsidR="00CF4672" w:rsidRPr="00CF4672" w:rsidRDefault="00CF4672" w:rsidP="00CF4672">
                            <w:pPr>
                              <w:ind w:left="-142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Pr="00CF4672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 xml:space="preserve">Анализ состояния логистической системы присоединенных территорий и перспективы ее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9C98E" id="Прямоугольник: скругленные углы 2" o:spid="_x0000_s1027" style="position:absolute;margin-left:-21.4pt;margin-top:5.55pt;width:276.6pt;height:4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" fillcolor="#f2f2f2 [3052]" strokecolor="#002060" strokeweight="1.5pt">
                <v:stroke joinstyle="miter"/>
                <v:textbox>
                  <w:txbxContent>
                    <w:p w14:paraId="0A5AC933" w14:textId="77777777" w:rsidR="00CF4672" w:rsidRPr="00F438FA" w:rsidRDefault="00CF4672" w:rsidP="00CF4672">
                      <w:pPr>
                        <w:pStyle w:val="20"/>
                        <w:keepNext/>
                        <w:keepLines/>
                        <w:pBdr>
                          <w:top w:val="single" w:sz="4" w:space="3" w:color="auto"/>
                          <w:left w:val="single" w:sz="4" w:space="0" w:color="auto"/>
                          <w:bottom w:val="single" w:sz="4" w:space="5" w:color="auto"/>
                          <w:right w:val="single" w:sz="4" w:space="0" w:color="auto"/>
                        </w:pBdr>
                        <w:spacing w:after="0"/>
                        <w:rPr>
                          <w:rFonts w:ascii="Bookman Old Style" w:hAnsi="Bookman Old Style"/>
                          <w:sz w:val="26"/>
                          <w:szCs w:val="24"/>
                        </w:rPr>
                      </w:pPr>
                      <w:bookmarkStart w:id="3" w:name="bookmark4"/>
                      <w:r w:rsidRPr="00F438FA">
                        <w:rPr>
                          <w:rFonts w:ascii="Bookman Old Style" w:hAnsi="Bookman Old Style"/>
                          <w:sz w:val="26"/>
                          <w:szCs w:val="24"/>
                          <w:lang w:eastAsia="ru-RU" w:bidi="ru-RU"/>
                        </w:rPr>
                        <w:t>НАПРАВЛЕНИЯ</w:t>
                      </w:r>
                      <w:bookmarkEnd w:id="3"/>
                    </w:p>
                    <w:p w14:paraId="57E550B7" w14:textId="77777777" w:rsidR="00CF4672" w:rsidRPr="00CF4672" w:rsidRDefault="00CF4672" w:rsidP="00CF4672">
                      <w:pPr>
                        <w:pStyle w:val="20"/>
                        <w:keepNext/>
                        <w:keepLines/>
                        <w:pBdr>
                          <w:top w:val="single" w:sz="4" w:space="3" w:color="auto"/>
                          <w:left w:val="single" w:sz="4" w:space="0" w:color="auto"/>
                          <w:bottom w:val="single" w:sz="4" w:space="5" w:color="auto"/>
                          <w:right w:val="single" w:sz="4" w:space="0" w:color="auto"/>
                        </w:pBdr>
                        <w:spacing w:after="160"/>
                        <w:rPr>
                          <w:rFonts w:ascii="Bookman Old Style" w:hAnsi="Bookman Old Style"/>
                          <w:sz w:val="26"/>
                        </w:rPr>
                      </w:pPr>
                      <w:r w:rsidRPr="00F438FA">
                        <w:rPr>
                          <w:rFonts w:ascii="Bookman Old Style" w:hAnsi="Bookman Old Style"/>
                          <w:sz w:val="26"/>
                          <w:szCs w:val="24"/>
                          <w:lang w:eastAsia="ru-RU" w:bidi="ru-RU"/>
                        </w:rPr>
                        <w:t>РАБОТЫ КОНФЕРЕНЦИИ:</w:t>
                      </w:r>
                    </w:p>
                    <w:p w14:paraId="0AB87B89" w14:textId="0ADE7998" w:rsidR="00CF4672" w:rsidRDefault="00CF4672" w:rsidP="00CF4672">
                      <w:pPr>
                        <w:ind w:left="-142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F467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. </w:t>
                      </w:r>
                      <w:r w:rsidRPr="00CF467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Исследование состояния экономики присоединенных регионов Российской Федерации</w:t>
                      </w:r>
                    </w:p>
                    <w:p w14:paraId="4F725EE4" w14:textId="77777777" w:rsidR="00105B36" w:rsidRDefault="00CF4672" w:rsidP="00CF4672">
                      <w:pPr>
                        <w:ind w:left="-142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2.</w:t>
                      </w:r>
                      <w:r w:rsidRPr="00CF4672">
                        <w:t xml:space="preserve"> </w:t>
                      </w:r>
                      <w:r w:rsidRPr="00CF467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Анализ состояния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и</w:t>
                      </w:r>
                      <w:r w:rsidRPr="00CF467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нфраструктуры промышленного региона</w:t>
                      </w:r>
                    </w:p>
                    <w:p w14:paraId="1AF0D283" w14:textId="1668D9A5" w:rsidR="00CF4672" w:rsidRDefault="00CF4672" w:rsidP="00CF4672">
                      <w:pPr>
                        <w:ind w:left="-142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3. </w:t>
                      </w:r>
                      <w:r w:rsidRPr="00CF467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Исследование проблем финансово-экономической безопасности присоединенных регионов.</w:t>
                      </w:r>
                    </w:p>
                    <w:p w14:paraId="785FD57D" w14:textId="787F6501" w:rsidR="00CF4672" w:rsidRDefault="00CF4672" w:rsidP="00CF4672">
                      <w:pPr>
                        <w:ind w:left="-142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4. </w:t>
                      </w:r>
                      <w:r w:rsidRPr="00CF467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Исследования актуальных проблем цифровизации экономики новых регионов</w:t>
                      </w:r>
                    </w:p>
                    <w:p w14:paraId="367C897A" w14:textId="77777777" w:rsidR="00CF4672" w:rsidRDefault="00CF4672" w:rsidP="00CF4672">
                      <w:pPr>
                        <w:ind w:left="-142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5. </w:t>
                      </w:r>
                      <w:r w:rsidRPr="00CF467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Определение проблем социально-демографической обстановки на присоединенных тер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р</w:t>
                      </w:r>
                      <w:r w:rsidRPr="00CF467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иториях. </w:t>
                      </w:r>
                    </w:p>
                    <w:p w14:paraId="4A52CD60" w14:textId="4E371469" w:rsidR="00CF4672" w:rsidRDefault="00CF4672" w:rsidP="00CF4672">
                      <w:pPr>
                        <w:ind w:left="-142"/>
                        <w:jc w:val="both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CF467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6.А</w:t>
                      </w:r>
                      <w:r w:rsidRPr="00CF467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нализ ресурсного потенциала Приазовского региона в турбулентных условиях.</w:t>
                      </w:r>
                    </w:p>
                    <w:p w14:paraId="13EB8115" w14:textId="7F3C468F" w:rsidR="00CF4672" w:rsidRPr="00CF4672" w:rsidRDefault="00CF4672" w:rsidP="00CF4672">
                      <w:pPr>
                        <w:ind w:left="-142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7. </w:t>
                      </w:r>
                      <w:r w:rsidRPr="00CF4672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 xml:space="preserve">Анализ состояния логистической системы присоединенных территорий и перспективы ее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  <w:r w:rsidRPr="00CF46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C22D52" wp14:editId="1EE39A44">
                <wp:simplePos x="0" y="0"/>
                <wp:positionH relativeFrom="margin">
                  <wp:posOffset>3599180</wp:posOffset>
                </wp:positionH>
                <wp:positionV relativeFrom="paragraph">
                  <wp:posOffset>85725</wp:posOffset>
                </wp:positionV>
                <wp:extent cx="3048000" cy="365760"/>
                <wp:effectExtent l="0" t="0" r="19050" b="15240"/>
                <wp:wrapNone/>
                <wp:docPr id="3" name="Прямоугольник: скругленные угл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657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DC497C" w14:textId="4560C887" w:rsidR="00CF4672" w:rsidRPr="00F438FA" w:rsidRDefault="00CF4672" w:rsidP="00CF4672">
                            <w:pPr>
                              <w:jc w:val="center"/>
                              <w:rPr>
                                <w:sz w:val="26"/>
                                <w:szCs w:val="24"/>
                              </w:rPr>
                            </w:pPr>
                            <w:r w:rsidRPr="00F438FA">
                              <w:rPr>
                                <w:rFonts w:ascii="Bookman Old Style" w:eastAsia="Century Gothic" w:hAnsi="Bookman Old Style" w:cs="Century Gothic"/>
                                <w:b/>
                                <w:bCs/>
                                <w:color w:val="243865"/>
                                <w:sz w:val="26"/>
                                <w:szCs w:val="24"/>
                                <w:lang w:eastAsia="ru-RU" w:bidi="ru-RU"/>
                              </w:rPr>
                              <w:t>15 мая 2024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C22D52" id="Прямоугольник: скругленные углы 3" o:spid="_x0000_s1028" style="position:absolute;margin-left:283.4pt;margin-top:6.75pt;width:240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" fillcolor="#f2f2f2 [3052]" strokecolor="#002060" strokeweight="1.5pt">
                <v:stroke joinstyle="miter"/>
                <v:textbox>
                  <w:txbxContent>
                    <w:p w14:paraId="16DC497C" w14:textId="4560C887" w:rsidR="00CF4672" w:rsidRPr="00F438FA" w:rsidRDefault="00CF4672" w:rsidP="00CF4672">
                      <w:pPr>
                        <w:jc w:val="center"/>
                        <w:rPr>
                          <w:sz w:val="26"/>
                          <w:szCs w:val="24"/>
                        </w:rPr>
                      </w:pPr>
                      <w:r w:rsidRPr="00F438FA">
                        <w:rPr>
                          <w:rFonts w:ascii="Bookman Old Style" w:eastAsia="Century Gothic" w:hAnsi="Bookman Old Style" w:cs="Century Gothic"/>
                          <w:b/>
                          <w:bCs/>
                          <w:color w:val="243865"/>
                          <w:sz w:val="26"/>
                          <w:szCs w:val="24"/>
                          <w:lang w:eastAsia="ru-RU" w:bidi="ru-RU"/>
                        </w:rPr>
                        <w:t>15 мая 2024 года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5D3E72B" w14:textId="352B12CA" w:rsidR="00F438FA" w:rsidRDefault="00F438FA" w:rsidP="00F438FA">
      <w:pPr>
        <w:rPr>
          <w:rFonts w:ascii="Bookman Old Style" w:eastAsia="Century Gothic" w:hAnsi="Bookman Old Style" w:cs="Century Gothic"/>
          <w:b/>
          <w:bCs/>
          <w:color w:val="243865"/>
          <w:sz w:val="28"/>
          <w:szCs w:val="28"/>
          <w:lang w:eastAsia="ru-RU" w:bidi="ru-RU"/>
        </w:rPr>
      </w:pPr>
    </w:p>
    <w:p w14:paraId="48FDC344" w14:textId="685428D1" w:rsidR="00F438FA" w:rsidRDefault="00105B36" w:rsidP="00F438FA">
      <w:pPr>
        <w:tabs>
          <w:tab w:val="left" w:pos="7884"/>
        </w:tabs>
        <w:rPr>
          <w:rFonts w:ascii="Bookman Old Style" w:eastAsia="Century Gothic" w:hAnsi="Bookman Old Style" w:cs="Century Gothic"/>
          <w:b/>
          <w:bCs/>
          <w:color w:val="243865"/>
          <w:sz w:val="28"/>
          <w:szCs w:val="28"/>
          <w:lang w:eastAsia="ru-RU" w:bidi="ru-RU"/>
        </w:rPr>
      </w:pPr>
      <w:r w:rsidRPr="00CF46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321B6" wp14:editId="373543EA">
                <wp:simplePos x="0" y="0"/>
                <wp:positionH relativeFrom="margin">
                  <wp:posOffset>3446780</wp:posOffset>
                </wp:positionH>
                <wp:positionV relativeFrom="paragraph">
                  <wp:posOffset>3175</wp:posOffset>
                </wp:positionV>
                <wp:extent cx="3238500" cy="4549140"/>
                <wp:effectExtent l="0" t="0" r="19050" b="22860"/>
                <wp:wrapNone/>
                <wp:docPr id="5" name="Прямоугольник: скругленны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54914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851DEA" w14:textId="77777777" w:rsidR="00F438FA" w:rsidRPr="00F438FA" w:rsidRDefault="00F438FA" w:rsidP="00F438FA">
                            <w:pPr>
                              <w:keepNext/>
                              <w:keepLines/>
                              <w:widowControl w:val="0"/>
                              <w:pBdr>
                                <w:top w:val="single" w:sz="4" w:space="18" w:color="auto"/>
                                <w:left w:val="single" w:sz="4" w:space="0" w:color="auto"/>
                                <w:bottom w:val="single" w:sz="4" w:space="15" w:color="auto"/>
                                <w:right w:val="single" w:sz="4" w:space="0" w:color="auto"/>
                              </w:pBdr>
                              <w:spacing w:after="340" w:line="262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4"/>
                                <w:lang w:eastAsia="ru-RU" w:bidi="ru-RU"/>
                              </w:rPr>
                            </w:pPr>
                            <w:bookmarkStart w:id="4" w:name="bookmark9"/>
                            <w:r w:rsidRPr="00F438F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2060"/>
                                <w:sz w:val="26"/>
                                <w:szCs w:val="24"/>
                                <w:lang w:eastAsia="ru-RU" w:bidi="ru-RU"/>
                              </w:rPr>
                              <w:t>МЕСТО ПРОВЕДЕНИЯ:</w:t>
                            </w:r>
                            <w:bookmarkEnd w:id="4"/>
                          </w:p>
                          <w:p w14:paraId="2DF90DE8" w14:textId="141F54CA" w:rsidR="00F438FA" w:rsidRDefault="00F438FA" w:rsidP="00F438F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4"/>
                              </w:rPr>
                            </w:pPr>
                            <w:r w:rsidRPr="00F438FA">
                              <w:rPr>
                                <w:rFonts w:ascii="Bookman Old Style" w:hAnsi="Bookman Old Style"/>
                                <w:sz w:val="26"/>
                                <w:szCs w:val="24"/>
                              </w:rPr>
                              <w:t>ФГБОУ ВО "Мариупольский государственный университет имени А.И. Куинджи"</w:t>
                            </w:r>
                          </w:p>
                          <w:p w14:paraId="2EBD5542" w14:textId="38911D5B" w:rsidR="00FA0CC2" w:rsidRPr="00FA0CC2" w:rsidRDefault="008C0DF1" w:rsidP="00FA0CC2">
                            <w:pPr>
                              <w:pStyle w:val="Default"/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</w:pPr>
                            <w:r w:rsidRPr="00FA0CC2">
                              <w:rPr>
                                <w:i/>
                                <w:iCs/>
                              </w:rPr>
                              <w:t>Адрес</w:t>
                            </w:r>
                            <w:r w:rsidR="00FA0CC2" w:rsidRPr="00FA0CC2">
                              <w:rPr>
                                <w:i/>
                                <w:iCs/>
                              </w:rPr>
                              <w:t xml:space="preserve">: </w:t>
                            </w:r>
                            <w:r w:rsidR="00FA0CC2" w:rsidRPr="00FA0CC2">
                              <w:rPr>
                                <w:rFonts w:eastAsia="Calibri"/>
                                <w:i/>
                                <w:iCs/>
                              </w:rPr>
                              <w:t>Российская Федерация, 287642, г. Мариуполь, проспект Строителей, 129а</w:t>
                            </w:r>
                            <w:r w:rsidR="00F438FA" w:rsidRPr="00FA0CC2">
                              <w:rPr>
                                <w:rFonts w:ascii="Bookman Old Style" w:hAnsi="Bookman Old Style"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326A4ACD" w14:textId="77777777" w:rsidR="00FA0CC2" w:rsidRDefault="00FA0CC2" w:rsidP="00F438F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8"/>
                              </w:rPr>
                            </w:pPr>
                          </w:p>
                          <w:p w14:paraId="4DFDFD1E" w14:textId="77777777" w:rsidR="00FA0CC2" w:rsidRDefault="00F438FA" w:rsidP="00F438F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8"/>
                              </w:rPr>
                            </w:pPr>
                            <w:r w:rsidRPr="00F438FA">
                              <w:rPr>
                                <w:rFonts w:ascii="Bookman Old Style" w:hAnsi="Bookman Old Style"/>
                                <w:sz w:val="26"/>
                                <w:szCs w:val="28"/>
                              </w:rPr>
                              <w:t>Формат проведения конференции –</w:t>
                            </w:r>
                            <w:r>
                              <w:rPr>
                                <w:rFonts w:ascii="Bookman Old Style" w:hAnsi="Bookman Old Style"/>
                                <w:sz w:val="26"/>
                                <w:szCs w:val="28"/>
                              </w:rPr>
                              <w:t xml:space="preserve"> </w:t>
                            </w:r>
                            <w:r w:rsidRPr="00F438FA">
                              <w:rPr>
                                <w:rFonts w:ascii="Bookman Old Style" w:hAnsi="Bookman Old Style"/>
                                <w:sz w:val="26"/>
                                <w:szCs w:val="28"/>
                              </w:rPr>
                              <w:t xml:space="preserve">смешанный </w:t>
                            </w:r>
                          </w:p>
                          <w:p w14:paraId="11047957" w14:textId="0154E494" w:rsidR="00F438FA" w:rsidRDefault="00F438FA" w:rsidP="00F438F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8"/>
                              </w:rPr>
                            </w:pPr>
                            <w:r w:rsidRPr="00F438FA">
                              <w:rPr>
                                <w:rFonts w:ascii="Bookman Old Style" w:hAnsi="Bookman Old Style"/>
                                <w:sz w:val="26"/>
                                <w:szCs w:val="28"/>
                              </w:rPr>
                              <w:t>(on</w:t>
                            </w:r>
                            <w:r w:rsidR="00FA0CC2" w:rsidRPr="00FA0CC2">
                              <w:rPr>
                                <w:rFonts w:ascii="Bookman Old Style" w:hAnsi="Bookman Old Style"/>
                                <w:sz w:val="26"/>
                                <w:szCs w:val="28"/>
                              </w:rPr>
                              <w:t>-</w:t>
                            </w:r>
                            <w:r w:rsidRPr="00F438FA">
                              <w:rPr>
                                <w:rFonts w:ascii="Bookman Old Style" w:hAnsi="Bookman Old Style"/>
                                <w:sz w:val="26"/>
                                <w:szCs w:val="28"/>
                              </w:rPr>
                              <w:t>lin</w:t>
                            </w:r>
                            <w:r w:rsidR="00FA0CC2">
                              <w:rPr>
                                <w:rFonts w:ascii="Bookman Old Style" w:hAnsi="Bookman Old Style"/>
                                <w:sz w:val="26"/>
                                <w:szCs w:val="28"/>
                              </w:rPr>
                              <w:t>е</w:t>
                            </w:r>
                            <w:r w:rsidR="00EA5A94">
                              <w:rPr>
                                <w:rFonts w:ascii="Bookman Old Style" w:hAnsi="Bookman Old Style"/>
                                <w:sz w:val="2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6"/>
                                <w:szCs w:val="28"/>
                              </w:rPr>
                              <w:t xml:space="preserve">- </w:t>
                            </w:r>
                            <w:r w:rsidRPr="00F438FA">
                              <w:rPr>
                                <w:rFonts w:ascii="Bookman Old Style" w:hAnsi="Bookman Old Style"/>
                                <w:sz w:val="26"/>
                                <w:szCs w:val="28"/>
                              </w:rPr>
                              <w:t>режим в форме видеосвязи и заочной)</w:t>
                            </w:r>
                          </w:p>
                          <w:p w14:paraId="6BEF549E" w14:textId="00014CF3" w:rsidR="00FA0CC2" w:rsidRPr="00FA0CC2" w:rsidRDefault="00F438FA" w:rsidP="00FA0CC2">
                            <w:pPr>
                              <w:pStyle w:val="Default"/>
                              <w:jc w:val="center"/>
                              <w:rPr>
                                <w:rFonts w:ascii="Bookman Old Style" w:hAnsi="Bookman Old Style"/>
                                <w:sz w:val="26"/>
                              </w:rPr>
                            </w:pPr>
                            <w:r w:rsidRPr="00FA0CC2">
                              <w:rPr>
                                <w:rFonts w:ascii="Bookman Old Style" w:hAnsi="Bookman Old Style"/>
                                <w:sz w:val="26"/>
                              </w:rPr>
                              <w:t>Срок подачи заявок и материалов для публикации в Сборнике трудов конференции</w:t>
                            </w:r>
                          </w:p>
                          <w:p w14:paraId="4A1E8881" w14:textId="347E4A26" w:rsidR="00F438FA" w:rsidRPr="00FA0CC2" w:rsidRDefault="00F438FA" w:rsidP="00FA0CC2">
                            <w:pPr>
                              <w:pStyle w:val="Default"/>
                              <w:jc w:val="center"/>
                              <w:rPr>
                                <w:rFonts w:ascii="Bookman Old Style" w:hAnsi="Bookman Old Style"/>
                                <w:sz w:val="26"/>
                              </w:rPr>
                            </w:pPr>
                            <w:r w:rsidRPr="00FA0CC2">
                              <w:rPr>
                                <w:rFonts w:ascii="Bookman Old Style" w:hAnsi="Bookman Old Style"/>
                                <w:b/>
                                <w:bCs/>
                                <w:sz w:val="26"/>
                              </w:rPr>
                              <w:t>до «</w:t>
                            </w:r>
                            <w:r w:rsidR="008C0DF1" w:rsidRPr="00FA0CC2">
                              <w:rPr>
                                <w:rFonts w:ascii="Bookman Old Style" w:hAnsi="Bookman Old Style"/>
                                <w:b/>
                                <w:bCs/>
                                <w:sz w:val="26"/>
                              </w:rPr>
                              <w:t>30</w:t>
                            </w:r>
                            <w:r w:rsidRPr="00FA0CC2">
                              <w:rPr>
                                <w:rFonts w:ascii="Bookman Old Style" w:hAnsi="Bookman Old Style"/>
                                <w:b/>
                                <w:bCs/>
                                <w:sz w:val="26"/>
                              </w:rPr>
                              <w:t>»</w:t>
                            </w:r>
                            <w:r w:rsidR="008C0DF1" w:rsidRPr="00FA0CC2">
                              <w:rPr>
                                <w:rFonts w:ascii="Bookman Old Style" w:hAnsi="Bookman Old Style"/>
                                <w:b/>
                                <w:bCs/>
                                <w:sz w:val="26"/>
                              </w:rPr>
                              <w:t xml:space="preserve"> апреля</w:t>
                            </w:r>
                            <w:r w:rsidRPr="00FA0CC2">
                              <w:rPr>
                                <w:rFonts w:ascii="Bookman Old Style" w:hAnsi="Bookman Old Style"/>
                                <w:b/>
                                <w:bCs/>
                                <w:sz w:val="26"/>
                              </w:rPr>
                              <w:t xml:space="preserve"> 2024 г.</w:t>
                            </w:r>
                          </w:p>
                          <w:p w14:paraId="61AED471" w14:textId="086C2CC3" w:rsidR="00F438FA" w:rsidRPr="00F438FA" w:rsidRDefault="00F438FA" w:rsidP="00F438FA">
                            <w:pPr>
                              <w:jc w:val="center"/>
                              <w:rPr>
                                <w:rFonts w:ascii="Bookman Old Style" w:hAnsi="Bookman Old Style"/>
                                <w:sz w:val="2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321B6" id="Прямоугольник: скругленные углы 5" o:spid="_x0000_s1029" style="position:absolute;margin-left:271.4pt;margin-top:.25pt;width:255pt;height:358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" fillcolor="#f2f2f2" strokecolor="#002060" strokeweight="1.5pt">
                <v:stroke joinstyle="miter"/>
                <v:textbox>
                  <w:txbxContent>
                    <w:p w14:paraId="48851DEA" w14:textId="77777777" w:rsidR="00F438FA" w:rsidRPr="00F438FA" w:rsidRDefault="00F438FA" w:rsidP="00F438FA">
                      <w:pPr>
                        <w:keepNext/>
                        <w:keepLines/>
                        <w:widowControl w:val="0"/>
                        <w:pBdr>
                          <w:top w:val="single" w:sz="4" w:space="18" w:color="auto"/>
                          <w:left w:val="single" w:sz="4" w:space="0" w:color="auto"/>
                          <w:bottom w:val="single" w:sz="4" w:space="15" w:color="auto"/>
                          <w:right w:val="single" w:sz="4" w:space="0" w:color="auto"/>
                        </w:pBdr>
                        <w:spacing w:after="340" w:line="262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6"/>
                          <w:szCs w:val="24"/>
                          <w:lang w:eastAsia="ru-RU" w:bidi="ru-RU"/>
                        </w:rPr>
                      </w:pPr>
                      <w:bookmarkStart w:id="5" w:name="bookmark9"/>
                      <w:r w:rsidRPr="00F438F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2060"/>
                          <w:sz w:val="26"/>
                          <w:szCs w:val="24"/>
                          <w:lang w:eastAsia="ru-RU" w:bidi="ru-RU"/>
                        </w:rPr>
                        <w:t>МЕСТО ПРОВЕДЕНИЯ:</w:t>
                      </w:r>
                      <w:bookmarkEnd w:id="5"/>
                    </w:p>
                    <w:p w14:paraId="2DF90DE8" w14:textId="141F54CA" w:rsidR="00F438FA" w:rsidRDefault="00F438FA" w:rsidP="00F438F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4"/>
                        </w:rPr>
                      </w:pPr>
                      <w:r w:rsidRPr="00F438FA">
                        <w:rPr>
                          <w:rFonts w:ascii="Bookman Old Style" w:hAnsi="Bookman Old Style"/>
                          <w:sz w:val="26"/>
                          <w:szCs w:val="24"/>
                        </w:rPr>
                        <w:t>ФГБОУ ВО "Мариупольский государственный университет имени А.И. Куинджи"</w:t>
                      </w:r>
                    </w:p>
                    <w:p w14:paraId="2EBD5542" w14:textId="38911D5B" w:rsidR="00FA0CC2" w:rsidRPr="00FA0CC2" w:rsidRDefault="008C0DF1" w:rsidP="00FA0CC2">
                      <w:pPr>
                        <w:pStyle w:val="Default"/>
                        <w:rPr>
                          <w:rFonts w:ascii="Bookman Old Style" w:hAnsi="Bookman Old Style"/>
                          <w:i/>
                          <w:iCs/>
                        </w:rPr>
                      </w:pPr>
                      <w:r w:rsidRPr="00FA0CC2">
                        <w:rPr>
                          <w:i/>
                          <w:iCs/>
                        </w:rPr>
                        <w:t>Адрес</w:t>
                      </w:r>
                      <w:r w:rsidR="00FA0CC2" w:rsidRPr="00FA0CC2">
                        <w:rPr>
                          <w:i/>
                          <w:iCs/>
                        </w:rPr>
                        <w:t xml:space="preserve">: </w:t>
                      </w:r>
                      <w:r w:rsidR="00FA0CC2" w:rsidRPr="00FA0CC2">
                        <w:rPr>
                          <w:rFonts w:eastAsia="Calibri"/>
                          <w:i/>
                          <w:iCs/>
                        </w:rPr>
                        <w:t>Российская Федерация, 287642, г. Мариуполь, проспект Строителей, 129а</w:t>
                      </w:r>
                      <w:r w:rsidR="00F438FA" w:rsidRPr="00FA0CC2">
                        <w:rPr>
                          <w:rFonts w:ascii="Bookman Old Style" w:hAnsi="Bookman Old Style"/>
                          <w:i/>
                          <w:iCs/>
                        </w:rPr>
                        <w:t xml:space="preserve"> </w:t>
                      </w:r>
                    </w:p>
                    <w:p w14:paraId="326A4ACD" w14:textId="77777777" w:rsidR="00FA0CC2" w:rsidRDefault="00FA0CC2" w:rsidP="00F438F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8"/>
                        </w:rPr>
                      </w:pPr>
                    </w:p>
                    <w:p w14:paraId="4DFDFD1E" w14:textId="77777777" w:rsidR="00FA0CC2" w:rsidRDefault="00F438FA" w:rsidP="00F438F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8"/>
                        </w:rPr>
                      </w:pPr>
                      <w:r w:rsidRPr="00F438FA">
                        <w:rPr>
                          <w:rFonts w:ascii="Bookman Old Style" w:hAnsi="Bookman Old Style"/>
                          <w:sz w:val="26"/>
                          <w:szCs w:val="28"/>
                        </w:rPr>
                        <w:t>Формат проведения конференции –</w:t>
                      </w:r>
                      <w:r>
                        <w:rPr>
                          <w:rFonts w:ascii="Bookman Old Style" w:hAnsi="Bookman Old Style"/>
                          <w:sz w:val="26"/>
                          <w:szCs w:val="28"/>
                        </w:rPr>
                        <w:t xml:space="preserve"> </w:t>
                      </w:r>
                      <w:r w:rsidRPr="00F438FA">
                        <w:rPr>
                          <w:rFonts w:ascii="Bookman Old Style" w:hAnsi="Bookman Old Style"/>
                          <w:sz w:val="26"/>
                          <w:szCs w:val="28"/>
                        </w:rPr>
                        <w:t xml:space="preserve">смешанный </w:t>
                      </w:r>
                    </w:p>
                    <w:p w14:paraId="11047957" w14:textId="0154E494" w:rsidR="00F438FA" w:rsidRDefault="00F438FA" w:rsidP="00F438F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8"/>
                        </w:rPr>
                      </w:pPr>
                      <w:r w:rsidRPr="00F438FA">
                        <w:rPr>
                          <w:rFonts w:ascii="Bookman Old Style" w:hAnsi="Bookman Old Style"/>
                          <w:sz w:val="26"/>
                          <w:szCs w:val="28"/>
                        </w:rPr>
                        <w:t>(on</w:t>
                      </w:r>
                      <w:r w:rsidR="00FA0CC2" w:rsidRPr="00FA0CC2">
                        <w:rPr>
                          <w:rFonts w:ascii="Bookman Old Style" w:hAnsi="Bookman Old Style"/>
                          <w:sz w:val="26"/>
                          <w:szCs w:val="28"/>
                        </w:rPr>
                        <w:t>-</w:t>
                      </w:r>
                      <w:r w:rsidRPr="00F438FA">
                        <w:rPr>
                          <w:rFonts w:ascii="Bookman Old Style" w:hAnsi="Bookman Old Style"/>
                          <w:sz w:val="26"/>
                          <w:szCs w:val="28"/>
                        </w:rPr>
                        <w:t>lin</w:t>
                      </w:r>
                      <w:r w:rsidR="00FA0CC2">
                        <w:rPr>
                          <w:rFonts w:ascii="Bookman Old Style" w:hAnsi="Bookman Old Style"/>
                          <w:sz w:val="26"/>
                          <w:szCs w:val="28"/>
                        </w:rPr>
                        <w:t>е</w:t>
                      </w:r>
                      <w:r w:rsidR="00EA5A94">
                        <w:rPr>
                          <w:rFonts w:ascii="Bookman Old Style" w:hAnsi="Bookman Old Style"/>
                          <w:sz w:val="26"/>
                          <w:szCs w:val="28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6"/>
                          <w:szCs w:val="28"/>
                        </w:rPr>
                        <w:t xml:space="preserve">- </w:t>
                      </w:r>
                      <w:r w:rsidRPr="00F438FA">
                        <w:rPr>
                          <w:rFonts w:ascii="Bookman Old Style" w:hAnsi="Bookman Old Style"/>
                          <w:sz w:val="26"/>
                          <w:szCs w:val="28"/>
                        </w:rPr>
                        <w:t>режим в форме видеосвязи и заочной)</w:t>
                      </w:r>
                    </w:p>
                    <w:p w14:paraId="6BEF549E" w14:textId="00014CF3" w:rsidR="00FA0CC2" w:rsidRPr="00FA0CC2" w:rsidRDefault="00F438FA" w:rsidP="00FA0CC2">
                      <w:pPr>
                        <w:pStyle w:val="Default"/>
                        <w:jc w:val="center"/>
                        <w:rPr>
                          <w:rFonts w:ascii="Bookman Old Style" w:hAnsi="Bookman Old Style"/>
                          <w:sz w:val="26"/>
                        </w:rPr>
                      </w:pPr>
                      <w:r w:rsidRPr="00FA0CC2">
                        <w:rPr>
                          <w:rFonts w:ascii="Bookman Old Style" w:hAnsi="Bookman Old Style"/>
                          <w:sz w:val="26"/>
                        </w:rPr>
                        <w:t>Срок подачи заявок и материалов для публикации в Сборнике трудов конференции</w:t>
                      </w:r>
                    </w:p>
                    <w:p w14:paraId="4A1E8881" w14:textId="347E4A26" w:rsidR="00F438FA" w:rsidRPr="00FA0CC2" w:rsidRDefault="00F438FA" w:rsidP="00FA0CC2">
                      <w:pPr>
                        <w:pStyle w:val="Default"/>
                        <w:jc w:val="center"/>
                        <w:rPr>
                          <w:rFonts w:ascii="Bookman Old Style" w:hAnsi="Bookman Old Style"/>
                          <w:sz w:val="26"/>
                        </w:rPr>
                      </w:pPr>
                      <w:r w:rsidRPr="00FA0CC2">
                        <w:rPr>
                          <w:rFonts w:ascii="Bookman Old Style" w:hAnsi="Bookman Old Style"/>
                          <w:b/>
                          <w:bCs/>
                          <w:sz w:val="26"/>
                        </w:rPr>
                        <w:t>до «</w:t>
                      </w:r>
                      <w:r w:rsidR="008C0DF1" w:rsidRPr="00FA0CC2">
                        <w:rPr>
                          <w:rFonts w:ascii="Bookman Old Style" w:hAnsi="Bookman Old Style"/>
                          <w:b/>
                          <w:bCs/>
                          <w:sz w:val="26"/>
                        </w:rPr>
                        <w:t>30</w:t>
                      </w:r>
                      <w:r w:rsidRPr="00FA0CC2">
                        <w:rPr>
                          <w:rFonts w:ascii="Bookman Old Style" w:hAnsi="Bookman Old Style"/>
                          <w:b/>
                          <w:bCs/>
                          <w:sz w:val="26"/>
                        </w:rPr>
                        <w:t>»</w:t>
                      </w:r>
                      <w:r w:rsidR="008C0DF1" w:rsidRPr="00FA0CC2">
                        <w:rPr>
                          <w:rFonts w:ascii="Bookman Old Style" w:hAnsi="Bookman Old Style"/>
                          <w:b/>
                          <w:bCs/>
                          <w:sz w:val="26"/>
                        </w:rPr>
                        <w:t xml:space="preserve"> апреля</w:t>
                      </w:r>
                      <w:r w:rsidRPr="00FA0CC2">
                        <w:rPr>
                          <w:rFonts w:ascii="Bookman Old Style" w:hAnsi="Bookman Old Style"/>
                          <w:b/>
                          <w:bCs/>
                          <w:sz w:val="26"/>
                        </w:rPr>
                        <w:t xml:space="preserve"> 2024 г.</w:t>
                      </w:r>
                    </w:p>
                    <w:p w14:paraId="61AED471" w14:textId="086C2CC3" w:rsidR="00F438FA" w:rsidRPr="00F438FA" w:rsidRDefault="00F438FA" w:rsidP="00F438FA">
                      <w:pPr>
                        <w:jc w:val="center"/>
                        <w:rPr>
                          <w:rFonts w:ascii="Bookman Old Style" w:hAnsi="Bookman Old Style"/>
                          <w:sz w:val="26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38FA">
        <w:rPr>
          <w:rFonts w:ascii="Bookman Old Style" w:eastAsia="Century Gothic" w:hAnsi="Bookman Old Style" w:cs="Century Gothic"/>
          <w:b/>
          <w:bCs/>
          <w:color w:val="243865"/>
          <w:sz w:val="28"/>
          <w:szCs w:val="28"/>
          <w:lang w:eastAsia="ru-RU" w:bidi="ru-RU"/>
        </w:rPr>
        <w:tab/>
      </w:r>
    </w:p>
    <w:p w14:paraId="144B8799" w14:textId="0B6CCF2A" w:rsidR="00F438FA" w:rsidRPr="00CF4672" w:rsidRDefault="00DE75BC" w:rsidP="00F438FA">
      <w:pPr>
        <w:tabs>
          <w:tab w:val="left" w:pos="7884"/>
        </w:tabs>
        <w:rPr>
          <w:rFonts w:ascii="Bookman Old Style" w:eastAsia="Century Gothic" w:hAnsi="Bookman Old Style" w:cs="Century Gothic"/>
          <w:sz w:val="28"/>
          <w:szCs w:val="28"/>
          <w:lang w:eastAsia="ru-RU" w:bidi="ru-RU"/>
        </w:rPr>
        <w:sectPr w:rsidR="00F438FA" w:rsidRPr="00CF4672" w:rsidSect="00105B36">
          <w:pgSz w:w="11900" w:h="16840"/>
          <w:pgMar w:top="284" w:right="937" w:bottom="1265" w:left="1004" w:header="341" w:footer="837" w:gutter="0"/>
          <w:pgNumType w:start="1"/>
          <w:cols w:space="720"/>
          <w:noEndnote/>
          <w:docGrid w:linePitch="360"/>
        </w:sectPr>
      </w:pPr>
      <w:r>
        <w:rPr>
          <w:rFonts w:ascii="Bookman Old Style" w:eastAsia="Century Gothic" w:hAnsi="Bookman Old Style" w:cs="Century Gothic"/>
          <w:noProof/>
          <w:sz w:val="28"/>
          <w:szCs w:val="28"/>
          <w:lang w:eastAsia="ru-RU" w:bidi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0D5F0" wp14:editId="433089D6">
                <wp:simplePos x="0" y="0"/>
                <wp:positionH relativeFrom="margin">
                  <wp:posOffset>799465</wp:posOffset>
                </wp:positionH>
                <wp:positionV relativeFrom="paragraph">
                  <wp:posOffset>4705985</wp:posOffset>
                </wp:positionV>
                <wp:extent cx="5318760" cy="769620"/>
                <wp:effectExtent l="0" t="0" r="15240" b="11430"/>
                <wp:wrapNone/>
                <wp:docPr id="6" name="Прямоугольник: скругленные угл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760" cy="7696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1F0AE" w14:textId="68233DD4" w:rsidR="00F438FA" w:rsidRDefault="00F438FA" w:rsidP="00F438FA">
                            <w:pPr>
                              <w:pStyle w:val="Defaul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38FA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ВАЖНО!</w:t>
                            </w:r>
                          </w:p>
                          <w:p w14:paraId="41CC02E1" w14:textId="5DBD7E95" w:rsidR="00F438FA" w:rsidRDefault="00F438FA" w:rsidP="00DE75BC">
                            <w:pPr>
                              <w:pStyle w:val="22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color w:val="000000"/>
                                <w:lang w:eastAsia="ru-RU" w:bidi="ru-RU"/>
                              </w:rPr>
                              <w:t>Заявка на участие и статья присылаются в одном письме (наименование файлов при отправке: ФИО Статья; ФИО Заявка).</w:t>
                            </w:r>
                          </w:p>
                          <w:p w14:paraId="2E2ADD59" w14:textId="1DF2B80D" w:rsidR="00F438FA" w:rsidRDefault="00F438FA" w:rsidP="00F438FA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ФИО Статья; ФИО Заявка).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B0D5F0" id="Прямоугольник: скругленные углы 6" o:spid="_x0000_s1030" style="position:absolute;margin-left:62.95pt;margin-top:370.55pt;width:418.8pt;height:6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" fillcolor="#f2f2f2 [3052]" strokecolor="#1f3763 [1604]" strokeweight="1.5pt">
                <v:stroke joinstyle="miter"/>
                <v:textbox>
                  <w:txbxContent>
                    <w:p w14:paraId="4201F0AE" w14:textId="68233DD4" w:rsidR="00F438FA" w:rsidRDefault="00F438FA" w:rsidP="00F438FA">
                      <w:pPr>
                        <w:pStyle w:val="Defaul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438FA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ВАЖНО!</w:t>
                      </w:r>
                    </w:p>
                    <w:p w14:paraId="41CC02E1" w14:textId="5DBD7E95" w:rsidR="00F438FA" w:rsidRDefault="00F438FA" w:rsidP="00DE75BC">
                      <w:pPr>
                        <w:pStyle w:val="22"/>
                        <w:spacing w:after="0" w:line="240" w:lineRule="auto"/>
                        <w:jc w:val="center"/>
                      </w:pPr>
                      <w:r>
                        <w:rPr>
                          <w:color w:val="000000"/>
                          <w:lang w:eastAsia="ru-RU" w:bidi="ru-RU"/>
                        </w:rPr>
                        <w:t>Заявка на участие и статья присылаются в одном письме (наименование файлов при отправке: ФИО Статья; ФИО Заявка).</w:t>
                      </w:r>
                    </w:p>
                    <w:p w14:paraId="2E2ADD59" w14:textId="1DF2B80D" w:rsidR="00F438FA" w:rsidRDefault="00F438FA" w:rsidP="00F438FA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ФИО Статья; ФИО Заявка).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438FA">
        <w:rPr>
          <w:rFonts w:ascii="Bookman Old Style" w:eastAsia="Century Gothic" w:hAnsi="Bookman Old Style" w:cs="Century Gothic"/>
          <w:sz w:val="28"/>
          <w:szCs w:val="28"/>
          <w:lang w:eastAsia="ru-RU" w:bidi="ru-RU"/>
        </w:rPr>
        <w:tab/>
      </w:r>
    </w:p>
    <w:p w14:paraId="7664FE21" w14:textId="2A43E9E7" w:rsidR="00DE75BC" w:rsidRDefault="00DE75BC" w:rsidP="007701EE">
      <w:pPr>
        <w:spacing w:after="0" w:line="233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940DF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ТРЕБОВАНИЯ К </w:t>
      </w:r>
      <w:r w:rsidR="00B940DF" w:rsidRPr="00B940DF">
        <w:rPr>
          <w:rFonts w:ascii="Times New Roman" w:hAnsi="Times New Roman"/>
          <w:b/>
          <w:sz w:val="24"/>
          <w:szCs w:val="24"/>
          <w:lang w:val="uk-UA"/>
        </w:rPr>
        <w:t>ОФОРМЛЕНИЮ НАУЧНЫХ МАТЕРИАЛОВ</w:t>
      </w:r>
      <w:r w:rsidRPr="00B940D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0A710588" w14:textId="77777777" w:rsidR="00B37AAF" w:rsidRPr="00105B36" w:rsidRDefault="00B37AAF" w:rsidP="007701EE">
      <w:pPr>
        <w:spacing w:after="0" w:line="233" w:lineRule="auto"/>
        <w:ind w:firstLine="709"/>
        <w:jc w:val="center"/>
        <w:rPr>
          <w:rFonts w:ascii="Times New Roman" w:eastAsia="Times New Roman" w:hAnsi="Times New Roman"/>
          <w:b/>
          <w:noProof/>
          <w:sz w:val="24"/>
          <w:szCs w:val="24"/>
          <w:lang w:val="uk-UA" w:eastAsia="en-GB"/>
        </w:rPr>
      </w:pPr>
    </w:p>
    <w:p w14:paraId="56D4E11F" w14:textId="77777777" w:rsidR="00DE75BC" w:rsidRPr="00DE75BC" w:rsidRDefault="00DE75BC" w:rsidP="007701EE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7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 рамках проведения конференции будет издан электронный Сборник трудов. От одного автора принимается </w:t>
      </w:r>
      <w:r w:rsidRPr="00DE7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 w:bidi="ru-RU"/>
        </w:rPr>
        <w:t>НЕ БОЛЕЕ 3-Х СТАТЕЙ</w:t>
      </w:r>
      <w:r w:rsidRPr="00DE75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DE7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(1-я статья - автор, 2-я статья - соавтор, 3-я статья - научный руководитель).</w:t>
      </w:r>
    </w:p>
    <w:p w14:paraId="3FCD3A87" w14:textId="33190F7E" w:rsidR="00DE75BC" w:rsidRPr="00B940DF" w:rsidRDefault="00DE75BC" w:rsidP="007701EE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E7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Прием научных материалов (статей) осуществляется </w:t>
      </w:r>
      <w:r w:rsidRPr="008C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 </w:t>
      </w:r>
      <w:r w:rsidR="008C0DF1" w:rsidRPr="008C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30</w:t>
      </w:r>
      <w:r w:rsidRPr="008C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C0DF1" w:rsidRPr="008C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8C0DF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преля</w:t>
      </w:r>
      <w:r w:rsidRPr="00DE7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2024 г. на адрес электронной почты:</w:t>
      </w:r>
      <w:r w:rsidRPr="00DE75BC">
        <w:rPr>
          <w:rFonts w:ascii="Helvetica" w:eastAsia="Times New Roman" w:hAnsi="Helvetica" w:cs="Times New Roman"/>
          <w:color w:val="87898F"/>
          <w:sz w:val="24"/>
          <w:szCs w:val="24"/>
          <w:shd w:val="clear" w:color="auto" w:fill="FFFFFF"/>
          <w:lang w:eastAsia="ru-RU" w:bidi="ru-RU"/>
        </w:rPr>
        <w:t xml:space="preserve"> </w:t>
      </w:r>
      <w:r w:rsidR="00105B36" w:rsidRPr="00105B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manage.conf@mgumariupol.ru</w:t>
      </w:r>
      <w:r w:rsidRPr="00105B36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,</w:t>
      </w:r>
      <w:r w:rsidRPr="00DE75BC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DE7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оформленных с соблюдением следующих требований:</w:t>
      </w:r>
    </w:p>
    <w:p w14:paraId="6790FA81" w14:textId="77777777" w:rsidR="00B940DF" w:rsidRPr="00B940DF" w:rsidRDefault="00B940DF" w:rsidP="007701EE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40DF">
        <w:rPr>
          <w:rFonts w:ascii="Times New Roman" w:hAnsi="Times New Roman" w:cs="Times New Roman"/>
          <w:b/>
          <w:bCs/>
          <w:sz w:val="24"/>
          <w:szCs w:val="24"/>
        </w:rPr>
        <w:t xml:space="preserve">Оригинальность </w:t>
      </w:r>
      <w:r w:rsidRPr="00B940DF">
        <w:rPr>
          <w:rFonts w:ascii="Times New Roman" w:hAnsi="Times New Roman" w:cs="Times New Roman"/>
          <w:sz w:val="24"/>
          <w:szCs w:val="24"/>
        </w:rPr>
        <w:t xml:space="preserve">должна составлять не менее 75% </w:t>
      </w:r>
      <w:r w:rsidRPr="00B940DF">
        <w:rPr>
          <w:rFonts w:ascii="Times New Roman" w:hAnsi="Times New Roman" w:cs="Times New Roman"/>
          <w:i/>
          <w:iCs/>
          <w:sz w:val="24"/>
          <w:szCs w:val="24"/>
        </w:rPr>
        <w:t>(при проверке в системе Антиплагиат).</w:t>
      </w:r>
    </w:p>
    <w:p w14:paraId="3FE71815" w14:textId="77777777" w:rsidR="00B940DF" w:rsidRPr="00B940DF" w:rsidRDefault="00B940DF" w:rsidP="007701EE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940DF">
        <w:rPr>
          <w:rFonts w:ascii="Times New Roman" w:hAnsi="Times New Roman" w:cs="Times New Roman"/>
          <w:b/>
          <w:bCs/>
          <w:sz w:val="24"/>
          <w:szCs w:val="24"/>
        </w:rPr>
        <w:t xml:space="preserve">Тезисы доклада/выступления </w:t>
      </w:r>
      <w:r w:rsidRPr="00B940DF">
        <w:rPr>
          <w:rFonts w:ascii="Times New Roman" w:hAnsi="Times New Roman" w:cs="Times New Roman"/>
          <w:sz w:val="24"/>
          <w:szCs w:val="24"/>
        </w:rPr>
        <w:t xml:space="preserve">представляются в виде </w:t>
      </w:r>
      <w:r w:rsidRPr="00B940DF"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 w:rsidRPr="00B940DF">
        <w:rPr>
          <w:rFonts w:ascii="Times New Roman" w:hAnsi="Times New Roman" w:cs="Times New Roman"/>
          <w:sz w:val="24"/>
          <w:szCs w:val="24"/>
        </w:rPr>
        <w:t xml:space="preserve">архивированного прикрепленного файла формата *.doc/docx, где название файла – фамилия(-и), инициалы автора(-ров) – </w:t>
      </w:r>
      <w:r w:rsidRPr="00B940DF">
        <w:rPr>
          <w:rFonts w:ascii="Times New Roman" w:hAnsi="Times New Roman" w:cs="Times New Roman"/>
          <w:i/>
          <w:iCs/>
          <w:sz w:val="24"/>
          <w:szCs w:val="24"/>
        </w:rPr>
        <w:t>«Иванов А.А. Тезисы.doc» или «Иванов А.А., Петрова А.А.Тезисы doc».</w:t>
      </w:r>
    </w:p>
    <w:p w14:paraId="1F93A2B7" w14:textId="6B8F74B0" w:rsidR="00B940DF" w:rsidRPr="00B940DF" w:rsidRDefault="00B940DF" w:rsidP="007701EE">
      <w:pPr>
        <w:pStyle w:val="a4"/>
        <w:spacing w:line="233" w:lineRule="auto"/>
        <w:ind w:firstLine="709"/>
        <w:jc w:val="both"/>
        <w:rPr>
          <w:sz w:val="24"/>
          <w:szCs w:val="24"/>
        </w:rPr>
      </w:pPr>
      <w:r w:rsidRPr="00B940DF">
        <w:rPr>
          <w:b/>
          <w:bCs/>
          <w:sz w:val="24"/>
          <w:szCs w:val="24"/>
        </w:rPr>
        <w:t xml:space="preserve">Тезисы должны иметь объем </w:t>
      </w:r>
      <w:r w:rsidRPr="00B940DF">
        <w:rPr>
          <w:sz w:val="24"/>
          <w:szCs w:val="24"/>
        </w:rPr>
        <w:t xml:space="preserve">не менее </w:t>
      </w:r>
      <w:r w:rsidR="0012606B">
        <w:rPr>
          <w:sz w:val="24"/>
          <w:szCs w:val="24"/>
        </w:rPr>
        <w:t>3</w:t>
      </w:r>
      <w:r w:rsidRPr="00B940DF">
        <w:rPr>
          <w:sz w:val="24"/>
          <w:szCs w:val="24"/>
        </w:rPr>
        <w:t xml:space="preserve"> страниц с учетом таблиц и рисунков и обязательно включать «Аннотацию» и «Ключевые слова»</w:t>
      </w:r>
      <w:r w:rsidR="00B37AAF">
        <w:rPr>
          <w:sz w:val="24"/>
          <w:szCs w:val="24"/>
        </w:rPr>
        <w:t>.</w:t>
      </w:r>
      <w:r w:rsidR="008C0DF1">
        <w:rPr>
          <w:sz w:val="24"/>
          <w:szCs w:val="24"/>
        </w:rPr>
        <w:t xml:space="preserve"> </w:t>
      </w:r>
    </w:p>
    <w:p w14:paraId="7DD60C16" w14:textId="77777777" w:rsidR="00B940DF" w:rsidRPr="00B940DF" w:rsidRDefault="00B940DF" w:rsidP="007701EE">
      <w:pPr>
        <w:pStyle w:val="a4"/>
        <w:spacing w:line="233" w:lineRule="auto"/>
        <w:ind w:firstLine="709"/>
        <w:jc w:val="both"/>
        <w:rPr>
          <w:sz w:val="24"/>
          <w:szCs w:val="24"/>
        </w:rPr>
      </w:pPr>
      <w:r w:rsidRPr="00B940DF">
        <w:rPr>
          <w:b/>
          <w:bCs/>
          <w:sz w:val="24"/>
          <w:szCs w:val="24"/>
        </w:rPr>
        <w:t xml:space="preserve">Набор </w:t>
      </w:r>
      <w:r w:rsidRPr="00B940DF">
        <w:rPr>
          <w:sz w:val="24"/>
          <w:szCs w:val="24"/>
        </w:rPr>
        <w:t xml:space="preserve">в редакторе </w:t>
      </w:r>
      <w:r w:rsidRPr="00B940DF">
        <w:rPr>
          <w:sz w:val="24"/>
          <w:szCs w:val="24"/>
          <w:lang w:val="en-US"/>
        </w:rPr>
        <w:t>MS</w:t>
      </w:r>
      <w:r w:rsidRPr="00B940DF">
        <w:rPr>
          <w:sz w:val="24"/>
          <w:szCs w:val="24"/>
        </w:rPr>
        <w:t xml:space="preserve"> </w:t>
      </w:r>
      <w:r w:rsidRPr="00B940DF">
        <w:rPr>
          <w:sz w:val="24"/>
          <w:szCs w:val="24"/>
          <w:lang w:val="en-US"/>
        </w:rPr>
        <w:t>Word</w:t>
      </w:r>
      <w:r w:rsidRPr="00B940DF">
        <w:rPr>
          <w:sz w:val="24"/>
          <w:szCs w:val="24"/>
        </w:rPr>
        <w:t>. Шрифт</w:t>
      </w:r>
      <w:r w:rsidRPr="00B940DF">
        <w:rPr>
          <w:sz w:val="24"/>
          <w:szCs w:val="24"/>
          <w:lang w:val="en-US"/>
        </w:rPr>
        <w:t xml:space="preserve">: Times New Roman. </w:t>
      </w:r>
      <w:r w:rsidRPr="00B940DF">
        <w:rPr>
          <w:sz w:val="24"/>
          <w:szCs w:val="24"/>
        </w:rPr>
        <w:t>Размер</w:t>
      </w:r>
      <w:r w:rsidRPr="00B940DF">
        <w:rPr>
          <w:sz w:val="24"/>
          <w:szCs w:val="24"/>
          <w:lang w:val="en-US"/>
        </w:rPr>
        <w:t xml:space="preserve"> </w:t>
      </w:r>
      <w:r w:rsidRPr="00B940DF">
        <w:rPr>
          <w:sz w:val="24"/>
          <w:szCs w:val="24"/>
        </w:rPr>
        <w:t>шрифта</w:t>
      </w:r>
      <w:r w:rsidRPr="00B940DF">
        <w:rPr>
          <w:sz w:val="24"/>
          <w:szCs w:val="24"/>
          <w:lang w:val="en-US"/>
        </w:rPr>
        <w:t xml:space="preserve"> 14. </w:t>
      </w:r>
      <w:r w:rsidRPr="00B940DF">
        <w:rPr>
          <w:sz w:val="24"/>
          <w:szCs w:val="24"/>
        </w:rPr>
        <w:t>Отступ со всех сторон – 2,0.</w:t>
      </w:r>
    </w:p>
    <w:p w14:paraId="179A9E62" w14:textId="77777777" w:rsidR="00B940DF" w:rsidRPr="00B940DF" w:rsidRDefault="00B940DF" w:rsidP="007701EE">
      <w:pPr>
        <w:pStyle w:val="a4"/>
        <w:spacing w:line="233" w:lineRule="auto"/>
        <w:ind w:firstLine="709"/>
        <w:jc w:val="both"/>
        <w:rPr>
          <w:sz w:val="24"/>
          <w:szCs w:val="24"/>
        </w:rPr>
      </w:pPr>
      <w:r w:rsidRPr="00B940DF">
        <w:rPr>
          <w:sz w:val="24"/>
          <w:szCs w:val="24"/>
        </w:rPr>
        <w:t xml:space="preserve">Интервал между строками: 1,5. </w:t>
      </w:r>
    </w:p>
    <w:p w14:paraId="21BAC8C8" w14:textId="77777777" w:rsidR="00B940DF" w:rsidRPr="00B940DF" w:rsidRDefault="00B940DF" w:rsidP="007701EE">
      <w:pPr>
        <w:pStyle w:val="a4"/>
        <w:spacing w:line="233" w:lineRule="auto"/>
        <w:ind w:firstLine="709"/>
        <w:jc w:val="both"/>
        <w:rPr>
          <w:sz w:val="24"/>
          <w:szCs w:val="24"/>
        </w:rPr>
      </w:pPr>
      <w:r w:rsidRPr="00B940DF">
        <w:rPr>
          <w:sz w:val="24"/>
          <w:szCs w:val="24"/>
        </w:rPr>
        <w:t>Абзацный отступ (красная строка) автоматически: 1,25.</w:t>
      </w:r>
    </w:p>
    <w:p w14:paraId="1BA57CD7" w14:textId="77777777" w:rsidR="00B940DF" w:rsidRDefault="00B940DF" w:rsidP="007701EE">
      <w:pPr>
        <w:pStyle w:val="a4"/>
        <w:spacing w:line="233" w:lineRule="auto"/>
        <w:ind w:firstLine="709"/>
        <w:jc w:val="both"/>
        <w:rPr>
          <w:sz w:val="24"/>
          <w:szCs w:val="24"/>
        </w:rPr>
      </w:pPr>
    </w:p>
    <w:p w14:paraId="15B55675" w14:textId="40085B5B" w:rsidR="00B940DF" w:rsidRPr="00B940DF" w:rsidRDefault="00B940DF" w:rsidP="007701EE">
      <w:pPr>
        <w:pStyle w:val="a4"/>
        <w:spacing w:line="233" w:lineRule="auto"/>
        <w:ind w:firstLine="709"/>
        <w:jc w:val="both"/>
        <w:rPr>
          <w:sz w:val="24"/>
          <w:szCs w:val="24"/>
        </w:rPr>
      </w:pPr>
      <w:r w:rsidRPr="00B940DF">
        <w:rPr>
          <w:b/>
          <w:bCs/>
          <w:sz w:val="24"/>
          <w:szCs w:val="24"/>
        </w:rPr>
        <w:t>Структура представляемого материала</w:t>
      </w:r>
      <w:r w:rsidRPr="00B940DF">
        <w:rPr>
          <w:sz w:val="24"/>
          <w:szCs w:val="24"/>
        </w:rPr>
        <w:t xml:space="preserve"> (см. Образец оформления тезисов):</w:t>
      </w:r>
    </w:p>
    <w:p w14:paraId="68C28A03" w14:textId="4AE8EEF0" w:rsidR="00B940DF" w:rsidRPr="00B940DF" w:rsidRDefault="00B940DF" w:rsidP="00B37AAF">
      <w:pPr>
        <w:pStyle w:val="a6"/>
        <w:numPr>
          <w:ilvl w:val="0"/>
          <w:numId w:val="2"/>
        </w:numPr>
        <w:tabs>
          <w:tab w:val="left" w:pos="0"/>
        </w:tabs>
        <w:spacing w:line="233" w:lineRule="auto"/>
        <w:ind w:left="0" w:firstLine="284"/>
        <w:jc w:val="both"/>
        <w:rPr>
          <w:sz w:val="24"/>
          <w:szCs w:val="24"/>
        </w:rPr>
      </w:pPr>
      <w:r w:rsidRPr="00B940DF">
        <w:rPr>
          <w:sz w:val="24"/>
          <w:szCs w:val="24"/>
        </w:rPr>
        <w:t>На русском</w:t>
      </w:r>
      <w:r w:rsidRPr="00B940DF">
        <w:rPr>
          <w:spacing w:val="-5"/>
          <w:sz w:val="24"/>
          <w:szCs w:val="24"/>
        </w:rPr>
        <w:t xml:space="preserve"> </w:t>
      </w:r>
      <w:r w:rsidRPr="00B940DF">
        <w:rPr>
          <w:sz w:val="24"/>
          <w:szCs w:val="24"/>
        </w:rPr>
        <w:t>языке:</w:t>
      </w:r>
    </w:p>
    <w:p w14:paraId="0A35882F" w14:textId="77777777" w:rsidR="00B940DF" w:rsidRPr="00B940DF" w:rsidRDefault="00B940DF" w:rsidP="00B37AAF">
      <w:pPr>
        <w:pStyle w:val="a6"/>
        <w:numPr>
          <w:ilvl w:val="0"/>
          <w:numId w:val="1"/>
        </w:numPr>
        <w:tabs>
          <w:tab w:val="left" w:pos="709"/>
        </w:tabs>
        <w:spacing w:line="233" w:lineRule="auto"/>
        <w:ind w:left="0" w:firstLine="284"/>
        <w:jc w:val="both"/>
        <w:rPr>
          <w:sz w:val="24"/>
          <w:szCs w:val="24"/>
        </w:rPr>
      </w:pPr>
      <w:r w:rsidRPr="00B940DF">
        <w:rPr>
          <w:sz w:val="24"/>
          <w:szCs w:val="24"/>
        </w:rPr>
        <w:t>УДК в верхнем левом углу;</w:t>
      </w:r>
    </w:p>
    <w:p w14:paraId="42B6268D" w14:textId="3B958F42" w:rsidR="00B940DF" w:rsidRPr="00B940DF" w:rsidRDefault="00B940DF" w:rsidP="00B37AAF">
      <w:pPr>
        <w:pStyle w:val="a6"/>
        <w:numPr>
          <w:ilvl w:val="0"/>
          <w:numId w:val="1"/>
        </w:numPr>
        <w:tabs>
          <w:tab w:val="left" w:pos="709"/>
        </w:tabs>
        <w:spacing w:line="233" w:lineRule="auto"/>
        <w:ind w:left="0" w:firstLine="284"/>
        <w:jc w:val="both"/>
        <w:rPr>
          <w:sz w:val="24"/>
          <w:szCs w:val="24"/>
        </w:rPr>
      </w:pPr>
      <w:r w:rsidRPr="00B940DF">
        <w:rPr>
          <w:sz w:val="24"/>
          <w:szCs w:val="24"/>
        </w:rPr>
        <w:t>фамилия, имя, отчество автора полностью, ученая степень, звание, организация</w:t>
      </w:r>
      <w:r w:rsidR="00B37AAF">
        <w:rPr>
          <w:spacing w:val="2"/>
          <w:sz w:val="24"/>
          <w:szCs w:val="24"/>
        </w:rPr>
        <w:t>;</w:t>
      </w:r>
    </w:p>
    <w:p w14:paraId="60F1C0E5" w14:textId="77777777" w:rsidR="00B940DF" w:rsidRPr="00B940DF" w:rsidRDefault="00B940DF" w:rsidP="00B37AAF">
      <w:pPr>
        <w:pStyle w:val="a6"/>
        <w:numPr>
          <w:ilvl w:val="0"/>
          <w:numId w:val="1"/>
        </w:numPr>
        <w:tabs>
          <w:tab w:val="left" w:pos="709"/>
        </w:tabs>
        <w:spacing w:line="233" w:lineRule="auto"/>
        <w:ind w:left="0" w:firstLine="284"/>
        <w:jc w:val="both"/>
        <w:rPr>
          <w:sz w:val="24"/>
          <w:szCs w:val="24"/>
        </w:rPr>
      </w:pPr>
      <w:r w:rsidRPr="00B940DF">
        <w:rPr>
          <w:sz w:val="24"/>
          <w:szCs w:val="24"/>
        </w:rPr>
        <w:t>заголовок статьи указывается строчными буквами без кавычек, подчеркиваний, переносов и точек;</w:t>
      </w:r>
    </w:p>
    <w:p w14:paraId="3581EA95" w14:textId="77777777" w:rsidR="00B940DF" w:rsidRPr="00B940DF" w:rsidRDefault="00B940DF" w:rsidP="00B37AAF">
      <w:pPr>
        <w:pStyle w:val="a6"/>
        <w:numPr>
          <w:ilvl w:val="0"/>
          <w:numId w:val="1"/>
        </w:numPr>
        <w:tabs>
          <w:tab w:val="left" w:pos="660"/>
          <w:tab w:val="left" w:pos="1134"/>
        </w:tabs>
        <w:spacing w:line="233" w:lineRule="auto"/>
        <w:ind w:left="0" w:firstLine="284"/>
        <w:jc w:val="both"/>
        <w:rPr>
          <w:sz w:val="24"/>
          <w:szCs w:val="24"/>
        </w:rPr>
      </w:pPr>
      <w:r w:rsidRPr="00B940DF">
        <w:rPr>
          <w:sz w:val="24"/>
          <w:szCs w:val="24"/>
        </w:rPr>
        <w:t>аннотация 5-10</w:t>
      </w:r>
      <w:r w:rsidRPr="00B940DF">
        <w:rPr>
          <w:spacing w:val="-9"/>
          <w:sz w:val="24"/>
          <w:szCs w:val="24"/>
        </w:rPr>
        <w:t xml:space="preserve"> </w:t>
      </w:r>
      <w:r w:rsidRPr="00B940DF">
        <w:rPr>
          <w:sz w:val="24"/>
          <w:szCs w:val="24"/>
        </w:rPr>
        <w:t>строк;</w:t>
      </w:r>
    </w:p>
    <w:p w14:paraId="5411245A" w14:textId="36B30DB0" w:rsidR="00B940DF" w:rsidRDefault="00B940DF" w:rsidP="00B37AAF">
      <w:pPr>
        <w:pStyle w:val="a6"/>
        <w:numPr>
          <w:ilvl w:val="0"/>
          <w:numId w:val="1"/>
        </w:numPr>
        <w:tabs>
          <w:tab w:val="left" w:pos="660"/>
          <w:tab w:val="left" w:pos="1134"/>
        </w:tabs>
        <w:spacing w:line="233" w:lineRule="auto"/>
        <w:ind w:left="0" w:firstLine="284"/>
        <w:jc w:val="both"/>
        <w:rPr>
          <w:sz w:val="24"/>
          <w:szCs w:val="24"/>
        </w:rPr>
      </w:pPr>
      <w:r w:rsidRPr="00B940DF">
        <w:rPr>
          <w:sz w:val="24"/>
          <w:szCs w:val="24"/>
        </w:rPr>
        <w:t>ключевые слова или словосочетания, несущие в тексте основную смысловую нагрузку</w:t>
      </w:r>
      <w:r w:rsidRPr="00B940DF">
        <w:rPr>
          <w:spacing w:val="-21"/>
          <w:sz w:val="24"/>
          <w:szCs w:val="24"/>
        </w:rPr>
        <w:t xml:space="preserve"> </w:t>
      </w:r>
      <w:r w:rsidRPr="00B940DF">
        <w:rPr>
          <w:sz w:val="24"/>
          <w:szCs w:val="24"/>
        </w:rPr>
        <w:t>(7-10).</w:t>
      </w:r>
    </w:p>
    <w:p w14:paraId="0E20DAA7" w14:textId="77777777" w:rsidR="00B940DF" w:rsidRPr="00B940DF" w:rsidRDefault="00B940DF" w:rsidP="00B37AAF">
      <w:pPr>
        <w:pStyle w:val="a6"/>
        <w:tabs>
          <w:tab w:val="left" w:pos="660"/>
          <w:tab w:val="left" w:pos="1134"/>
        </w:tabs>
        <w:spacing w:line="233" w:lineRule="auto"/>
        <w:ind w:left="284" w:firstLine="0"/>
        <w:jc w:val="both"/>
        <w:rPr>
          <w:sz w:val="24"/>
          <w:szCs w:val="24"/>
        </w:rPr>
      </w:pPr>
    </w:p>
    <w:p w14:paraId="30AC82D0" w14:textId="77777777" w:rsidR="00B940DF" w:rsidRPr="00B940DF" w:rsidRDefault="00B940DF" w:rsidP="00B37AAF">
      <w:pPr>
        <w:pStyle w:val="a6"/>
        <w:numPr>
          <w:ilvl w:val="0"/>
          <w:numId w:val="2"/>
        </w:numPr>
        <w:tabs>
          <w:tab w:val="left" w:pos="-142"/>
        </w:tabs>
        <w:spacing w:line="233" w:lineRule="auto"/>
        <w:ind w:left="0" w:firstLine="284"/>
        <w:jc w:val="both"/>
        <w:rPr>
          <w:sz w:val="24"/>
          <w:szCs w:val="24"/>
        </w:rPr>
      </w:pPr>
      <w:r w:rsidRPr="00B940DF">
        <w:rPr>
          <w:sz w:val="24"/>
          <w:szCs w:val="24"/>
        </w:rPr>
        <w:t>Ссылки на литературу оформляются по тексту в квадратных скобках (например, [3, c.</w:t>
      </w:r>
      <w:r w:rsidRPr="00B940DF">
        <w:rPr>
          <w:spacing w:val="1"/>
          <w:sz w:val="24"/>
          <w:szCs w:val="24"/>
        </w:rPr>
        <w:t xml:space="preserve"> </w:t>
      </w:r>
      <w:r w:rsidRPr="00B940DF">
        <w:rPr>
          <w:sz w:val="24"/>
          <w:szCs w:val="24"/>
        </w:rPr>
        <w:t>15-16]), список литературы, составленный в порядке встречаемости ссылок, помещается за текстом.</w:t>
      </w:r>
    </w:p>
    <w:p w14:paraId="72093DB3" w14:textId="77777777" w:rsidR="00B940DF" w:rsidRPr="00DE75BC" w:rsidRDefault="00B940DF" w:rsidP="007701EE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14:paraId="467889E0" w14:textId="166B86EF" w:rsidR="00836F28" w:rsidRDefault="00836F28" w:rsidP="00836F28">
      <w:pPr>
        <w:keepNext/>
        <w:keepLines/>
        <w:widowControl w:val="0"/>
        <w:spacing w:after="162" w:line="240" w:lineRule="auto"/>
        <w:jc w:val="both"/>
        <w:outlineLvl w:val="2"/>
        <w:rPr>
          <w:rFonts w:ascii="Times New Roman" w:eastAsia="Century Gothic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Century Gothic" w:hAnsi="Times New Roman" w:cs="Times New Roman"/>
          <w:b/>
          <w:bCs/>
          <w:sz w:val="24"/>
          <w:szCs w:val="24"/>
          <w:lang w:eastAsia="ru-RU" w:bidi="ru-RU"/>
        </w:rPr>
        <w:t>Члены оргкомитета:</w:t>
      </w:r>
    </w:p>
    <w:p w14:paraId="362430CD" w14:textId="64B5892F" w:rsidR="00836F28" w:rsidRPr="00952E28" w:rsidRDefault="00836F28" w:rsidP="00836F28">
      <w:pPr>
        <w:keepNext/>
        <w:keepLines/>
        <w:widowControl w:val="0"/>
        <w:spacing w:after="162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entury Gothic" w:hAnsi="Times New Roman" w:cs="Times New Roman"/>
          <w:b/>
          <w:bCs/>
          <w:sz w:val="24"/>
          <w:szCs w:val="24"/>
          <w:lang w:eastAsia="ru-RU" w:bidi="ru-RU"/>
        </w:rPr>
        <w:t xml:space="preserve">Председатель </w:t>
      </w:r>
      <w:r w:rsidR="00FA0CC2" w:rsidRPr="00952E28">
        <w:rPr>
          <w:rFonts w:ascii="Times New Roman" w:eastAsia="Century Gothic" w:hAnsi="Times New Roman" w:cs="Times New Roman"/>
          <w:sz w:val="24"/>
          <w:szCs w:val="24"/>
          <w:lang w:eastAsia="ru-RU" w:bidi="ru-RU"/>
        </w:rPr>
        <w:t>–</w:t>
      </w:r>
      <w:r w:rsidRPr="00952E28">
        <w:rPr>
          <w:rFonts w:ascii="Times New Roman" w:eastAsia="Century Gothic" w:hAnsi="Times New Roman" w:cs="Times New Roman"/>
          <w:sz w:val="24"/>
          <w:szCs w:val="24"/>
          <w:lang w:eastAsia="ru-RU" w:bidi="ru-RU"/>
        </w:rPr>
        <w:t xml:space="preserve"> </w:t>
      </w:r>
      <w:r w:rsidR="00FA0CC2" w:rsidRPr="0095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доктор </w:t>
      </w:r>
      <w:r w:rsidRPr="0095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.э</w:t>
      </w:r>
      <w:r w:rsidR="00FA0CC2" w:rsidRPr="0095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кон. </w:t>
      </w:r>
      <w:r w:rsidRPr="0095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</w:t>
      </w:r>
      <w:r w:rsidR="00FA0CC2" w:rsidRPr="0095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аук</w:t>
      </w:r>
      <w:r w:rsidRPr="0095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профессор Логутова Тамара Григорьевна</w:t>
      </w:r>
    </w:p>
    <w:p w14:paraId="2B380D9C" w14:textId="77777777" w:rsidR="00FA0CC2" w:rsidRDefault="00836F28" w:rsidP="00836F2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29ED">
        <w:rPr>
          <w:rFonts w:ascii="Times New Roman" w:eastAsia="Calibri" w:hAnsi="Times New Roman" w:cs="Times New Roman"/>
          <w:b/>
          <w:bCs/>
          <w:sz w:val="24"/>
          <w:szCs w:val="24"/>
        </w:rPr>
        <w:t>Члены: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0C3EEBF9" w14:textId="5925156B" w:rsidR="00836F28" w:rsidRPr="00952E28" w:rsidRDefault="00FA0CC2" w:rsidP="00836F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- </w:t>
      </w:r>
      <w:r w:rsidRPr="00952E28">
        <w:rPr>
          <w:rFonts w:ascii="Times New Roman" w:eastAsia="Calibri" w:hAnsi="Times New Roman" w:cs="Times New Roman"/>
          <w:sz w:val="24"/>
          <w:szCs w:val="24"/>
        </w:rPr>
        <w:t>канд. экон. наук, доцент Колодяжная Ирина Викторовна</w:t>
      </w:r>
    </w:p>
    <w:p w14:paraId="1069C476" w14:textId="08565522" w:rsidR="00FA0CC2" w:rsidRPr="00952E28" w:rsidRDefault="00FA0CC2" w:rsidP="00836F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E28">
        <w:rPr>
          <w:rFonts w:ascii="Times New Roman" w:eastAsia="Calibri" w:hAnsi="Times New Roman" w:cs="Times New Roman"/>
          <w:sz w:val="24"/>
          <w:szCs w:val="24"/>
        </w:rPr>
        <w:t>- канд. экон. наук, доцент Борблик Карина Эдуардовна</w:t>
      </w:r>
    </w:p>
    <w:p w14:paraId="730CA33C" w14:textId="6F00D10E" w:rsidR="00FA0CC2" w:rsidRPr="00952E28" w:rsidRDefault="00FA0CC2" w:rsidP="00836F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E28">
        <w:rPr>
          <w:rFonts w:ascii="Times New Roman" w:eastAsia="Calibri" w:hAnsi="Times New Roman" w:cs="Times New Roman"/>
          <w:sz w:val="24"/>
          <w:szCs w:val="24"/>
        </w:rPr>
        <w:t xml:space="preserve">- ассистент </w:t>
      </w:r>
      <w:r w:rsidR="00952E28" w:rsidRPr="00952E28">
        <w:rPr>
          <w:rFonts w:ascii="Times New Roman" w:eastAsia="Calibri" w:hAnsi="Times New Roman" w:cs="Times New Roman"/>
          <w:sz w:val="24"/>
          <w:szCs w:val="24"/>
        </w:rPr>
        <w:t>Сарбаш Инна Георгиевна</w:t>
      </w:r>
    </w:p>
    <w:p w14:paraId="57006901" w14:textId="52B1F14F" w:rsidR="00836F28" w:rsidRPr="00952E28" w:rsidRDefault="00836F28" w:rsidP="00836F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29ED">
        <w:rPr>
          <w:rFonts w:ascii="Times New Roman" w:eastAsia="Calibri" w:hAnsi="Times New Roman" w:cs="Times New Roman"/>
          <w:b/>
          <w:bCs/>
          <w:sz w:val="24"/>
          <w:szCs w:val="24"/>
        </w:rPr>
        <w:t>Секретарь:</w:t>
      </w:r>
      <w:r w:rsidR="00952E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="00952E28" w:rsidRPr="00952E28">
        <w:rPr>
          <w:rFonts w:ascii="Times New Roman" w:eastAsia="Calibri" w:hAnsi="Times New Roman" w:cs="Times New Roman"/>
          <w:sz w:val="24"/>
          <w:szCs w:val="24"/>
        </w:rPr>
        <w:t>Василенко Елена Викторовна</w:t>
      </w:r>
    </w:p>
    <w:p w14:paraId="5DB11CD6" w14:textId="77777777" w:rsidR="00952E28" w:rsidRPr="00952E28" w:rsidRDefault="00952E28" w:rsidP="00836F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AFF8F40" w14:textId="77777777" w:rsidR="00836F28" w:rsidRPr="00B729ED" w:rsidRDefault="00836F28" w:rsidP="00836F2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79D9D8" w14:textId="77777777" w:rsidR="00836F28" w:rsidRDefault="00836F28" w:rsidP="00836F28">
      <w:pPr>
        <w:keepNext/>
        <w:keepLines/>
        <w:widowControl w:val="0"/>
        <w:spacing w:after="162" w:line="240" w:lineRule="auto"/>
        <w:jc w:val="both"/>
        <w:outlineLvl w:val="2"/>
        <w:rPr>
          <w:rFonts w:ascii="Times New Roman" w:eastAsia="Century Gothic" w:hAnsi="Times New Roman" w:cs="Times New Roman"/>
          <w:b/>
          <w:bCs/>
          <w:sz w:val="24"/>
          <w:szCs w:val="24"/>
          <w:lang w:eastAsia="ru-RU" w:bidi="ru-RU"/>
        </w:rPr>
      </w:pPr>
      <w:bookmarkStart w:id="6" w:name="bookmark15"/>
      <w:r w:rsidRPr="00B37AAF">
        <w:rPr>
          <w:rFonts w:ascii="Times New Roman" w:eastAsia="Century Gothic" w:hAnsi="Times New Roman" w:cs="Times New Roman"/>
          <w:b/>
          <w:bCs/>
          <w:sz w:val="24"/>
          <w:szCs w:val="24"/>
          <w:lang w:eastAsia="ru-RU" w:bidi="ru-RU"/>
        </w:rPr>
        <w:t>КОНТАКТЫ ОРГКОМИТЕТА</w:t>
      </w:r>
      <w:bookmarkEnd w:id="6"/>
    </w:p>
    <w:p w14:paraId="4628279C" w14:textId="2C439E2E" w:rsidR="00952E28" w:rsidRPr="00952E28" w:rsidRDefault="00836F28" w:rsidP="00952E28">
      <w:pPr>
        <w:keepNext/>
        <w:keepLines/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7" w:name="bookmark17"/>
      <w:r w:rsidRPr="00952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Адрес:</w:t>
      </w:r>
      <w:r w:rsidR="0095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Российская федерация, г. Ма</w:t>
      </w:r>
      <w:r w:rsidR="0095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иуполь, пр. Строителей, д 129</w:t>
      </w:r>
      <w:r w:rsidR="0095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а, к</w:t>
      </w:r>
      <w:r w:rsidR="00952E28" w:rsidRPr="00952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афедра менеджмента </w:t>
      </w:r>
    </w:p>
    <w:p w14:paraId="515A34AA" w14:textId="77777777" w:rsidR="00105B36" w:rsidRPr="00B729ED" w:rsidRDefault="00105B36" w:rsidP="00105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29ED">
        <w:rPr>
          <w:rFonts w:ascii="Times New Roman" w:eastAsia="Calibri" w:hAnsi="Times New Roman" w:cs="Times New Roman"/>
          <w:sz w:val="24"/>
          <w:szCs w:val="24"/>
        </w:rPr>
        <w:t xml:space="preserve">Телефон для справок: </w:t>
      </w:r>
    </w:p>
    <w:p w14:paraId="388A2EF7" w14:textId="5D202E5C" w:rsidR="0012606B" w:rsidRPr="00105B36" w:rsidRDefault="007701EE" w:rsidP="00105B36">
      <w:pPr>
        <w:keepNext/>
        <w:keepLines/>
        <w:widowControl w:val="0"/>
        <w:spacing w:after="0" w:line="240" w:lineRule="auto"/>
        <w:outlineLvl w:val="2"/>
        <w:rPr>
          <w:rFonts w:ascii="Bookman Old Style" w:hAnsi="Bookman Old Style"/>
          <w:sz w:val="28"/>
          <w:szCs w:val="28"/>
        </w:rPr>
      </w:pPr>
      <w:r w:rsidRPr="00952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е</w:t>
      </w:r>
      <w:r w:rsidRPr="00105B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bidi="en-US"/>
        </w:rPr>
        <w:t>-</w:t>
      </w:r>
      <w:r w:rsidRPr="00952E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bidi="en-US"/>
        </w:rPr>
        <w:t>mail</w:t>
      </w:r>
      <w:r w:rsidRPr="00105B36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bidi="en-US"/>
        </w:rPr>
        <w:t>:</w:t>
      </w:r>
      <w:r w:rsidRPr="00105B36">
        <w:rPr>
          <w:rFonts w:ascii="Times New Roman" w:eastAsia="Times New Roman" w:hAnsi="Times New Roman" w:cs="Times New Roman"/>
          <w:color w:val="FF0000"/>
          <w:sz w:val="24"/>
          <w:szCs w:val="24"/>
          <w:lang w:bidi="en-US"/>
        </w:rPr>
        <w:t xml:space="preserve"> </w:t>
      </w:r>
      <w:bookmarkEnd w:id="7"/>
      <w:r w:rsidR="00105B36" w:rsidRPr="00105B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 w:bidi="ru-RU"/>
        </w:rPr>
        <w:t>manage</w:t>
      </w:r>
      <w:r w:rsidR="00105B36" w:rsidRPr="00105B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.</w:t>
      </w:r>
      <w:r w:rsidR="00105B36" w:rsidRPr="00105B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 w:bidi="ru-RU"/>
        </w:rPr>
        <w:t>conf</w:t>
      </w:r>
      <w:r w:rsidR="00105B36" w:rsidRPr="00105B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@</w:t>
      </w:r>
      <w:r w:rsidR="00105B36" w:rsidRPr="00105B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 w:bidi="ru-RU"/>
        </w:rPr>
        <w:t>mgumariupol</w:t>
      </w:r>
      <w:r w:rsidR="00105B36" w:rsidRPr="00105B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.</w:t>
      </w:r>
      <w:r w:rsidR="00105B36" w:rsidRPr="00105B3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en-US" w:eastAsia="ru-RU" w:bidi="ru-RU"/>
        </w:rPr>
        <w:t>ru</w:t>
      </w:r>
    </w:p>
    <w:p w14:paraId="20150394" w14:textId="77777777" w:rsidR="004F1FA3" w:rsidRDefault="004F1FA3" w:rsidP="00B37AAF">
      <w:pPr>
        <w:keepNext/>
        <w:keepLines/>
        <w:widowControl w:val="0"/>
        <w:tabs>
          <w:tab w:val="left" w:leader="hyphen" w:pos="2054"/>
          <w:tab w:val="left" w:leader="hyphen" w:pos="7080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195EE057" w14:textId="77777777" w:rsidR="004F1FA3" w:rsidRDefault="004F1FA3">
      <w:pPr>
        <w:rPr>
          <w:rFonts w:ascii="Times New Roman" w:eastAsia="Calibri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br w:type="page"/>
      </w:r>
    </w:p>
    <w:p w14:paraId="16B6157D" w14:textId="61371649" w:rsidR="00B37AAF" w:rsidRPr="00B37AAF" w:rsidRDefault="00B37AAF" w:rsidP="00B37AAF">
      <w:pPr>
        <w:keepNext/>
        <w:keepLines/>
        <w:widowControl w:val="0"/>
        <w:tabs>
          <w:tab w:val="left" w:leader="hyphen" w:pos="2054"/>
          <w:tab w:val="left" w:leader="hyphen" w:pos="7080"/>
        </w:tabs>
        <w:spacing w:after="0" w:line="240" w:lineRule="auto"/>
        <w:jc w:val="center"/>
        <w:outlineLvl w:val="2"/>
        <w:rPr>
          <w:rFonts w:ascii="Times New Roman" w:eastAsia="Century Gothic" w:hAnsi="Times New Roman" w:cs="Times New Roman"/>
          <w:b/>
          <w:bCs/>
          <w:sz w:val="24"/>
          <w:szCs w:val="24"/>
          <w:lang w:eastAsia="ru-RU" w:bidi="ru-RU"/>
        </w:rPr>
      </w:pPr>
      <w:r w:rsidRPr="00B37AAF">
        <w:rPr>
          <w:rFonts w:ascii="Times New Roman" w:eastAsia="Century Gothic" w:hAnsi="Times New Roman" w:cs="Times New Roman"/>
          <w:b/>
          <w:bCs/>
          <w:sz w:val="24"/>
          <w:szCs w:val="24"/>
          <w:lang w:eastAsia="ru-RU" w:bidi="ru-RU"/>
        </w:rPr>
        <w:lastRenderedPageBreak/>
        <w:t xml:space="preserve">ЗАЯВКА НА УЧАСТИЕ </w:t>
      </w:r>
    </w:p>
    <w:p w14:paraId="439D1F3B" w14:textId="77777777" w:rsidR="00B37AAF" w:rsidRPr="00B37AAF" w:rsidRDefault="00B37AAF" w:rsidP="00B37AAF">
      <w:pPr>
        <w:keepNext/>
        <w:keepLines/>
        <w:widowControl w:val="0"/>
        <w:tabs>
          <w:tab w:val="left" w:leader="hyphen" w:pos="2054"/>
          <w:tab w:val="left" w:leader="hyphen" w:pos="7080"/>
        </w:tabs>
        <w:spacing w:after="0" w:line="240" w:lineRule="auto"/>
        <w:jc w:val="center"/>
        <w:outlineLvl w:val="2"/>
        <w:rPr>
          <w:rFonts w:ascii="Times New Roman" w:eastAsia="Century Gothic" w:hAnsi="Times New Roman" w:cs="Times New Roman"/>
          <w:b/>
          <w:bCs/>
          <w:sz w:val="24"/>
          <w:szCs w:val="24"/>
          <w:lang w:eastAsia="ru-RU" w:bidi="ru-RU"/>
        </w:rPr>
      </w:pPr>
    </w:p>
    <w:p w14:paraId="10AF8F71" w14:textId="77777777" w:rsidR="00B37AAF" w:rsidRPr="00B37AAF" w:rsidRDefault="00B37AAF" w:rsidP="00B37AAF">
      <w:pPr>
        <w:tabs>
          <w:tab w:val="left" w:pos="313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37AAF">
        <w:rPr>
          <w:rFonts w:ascii="Times New Roman" w:hAnsi="Times New Roman" w:cs="Times New Roman"/>
          <w:sz w:val="24"/>
          <w:szCs w:val="24"/>
        </w:rPr>
        <w:t>Республиканская научно-практическая интернет-конференция</w:t>
      </w:r>
    </w:p>
    <w:p w14:paraId="1335F6B6" w14:textId="77777777" w:rsidR="00B37AAF" w:rsidRPr="00B37AAF" w:rsidRDefault="00B37AAF" w:rsidP="00B37AAF">
      <w:pPr>
        <w:tabs>
          <w:tab w:val="left" w:pos="3132"/>
        </w:tabs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AAF">
        <w:rPr>
          <w:rFonts w:ascii="Times New Roman" w:hAnsi="Times New Roman" w:cs="Times New Roman"/>
          <w:b/>
          <w:bCs/>
          <w:sz w:val="24"/>
          <w:szCs w:val="24"/>
        </w:rPr>
        <w:t>УПРАВЛЕНИЕ СОЦИАЛЬНО-ЭКОНОМИЧЕСКИМИ ПРОЦЕССАМИ НОВЫХ РЕГИОНОВ В УСЛОВИЯХ ИНТЕГРАЦИИ</w:t>
      </w:r>
    </w:p>
    <w:p w14:paraId="6263125B" w14:textId="7C0D7019" w:rsidR="00B37AAF" w:rsidRPr="00B37AAF" w:rsidRDefault="00B37AAF" w:rsidP="00B37AAF">
      <w:pPr>
        <w:widowControl w:val="0"/>
        <w:spacing w:after="280" w:line="28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37AA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15 мая 2024г.</w:t>
      </w:r>
    </w:p>
    <w:tbl>
      <w:tblPr>
        <w:tblOverlap w:val="never"/>
        <w:tblW w:w="96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8"/>
        <w:gridCol w:w="2318"/>
      </w:tblGrid>
      <w:tr w:rsidR="00B37AAF" w:rsidRPr="00B37AAF" w14:paraId="4F7539B9" w14:textId="77777777" w:rsidTr="00105B36">
        <w:trPr>
          <w:trHeight w:hRule="exact" w:val="482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424DF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Фамилия, имя, отчество автора (докладчика)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7437F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37AAF" w:rsidRPr="00B37AAF" w14:paraId="4703CA83" w14:textId="77777777" w:rsidTr="00105B36">
        <w:trPr>
          <w:trHeight w:hRule="exact" w:val="276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45F33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1.1. Ученая степень, звание (при наличии)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4FE11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37AAF" w:rsidRPr="00B37AAF" w14:paraId="29CF0E23" w14:textId="77777777" w:rsidTr="00105B36">
        <w:trPr>
          <w:trHeight w:hRule="exact" w:val="279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CD2A3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1.2. Должность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9A942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37AAF" w:rsidRPr="00B37AAF" w14:paraId="6A68B9B7" w14:textId="77777777" w:rsidTr="00105B36">
        <w:trPr>
          <w:trHeight w:hRule="exact" w:val="298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E214C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1.3. Организация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00626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37AAF" w:rsidRPr="00B37AAF" w14:paraId="7D8D1406" w14:textId="77777777" w:rsidTr="00105B36">
        <w:trPr>
          <w:trHeight w:hRule="exact" w:val="273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9A07C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1.4. Адрес (страна, индекс, город, улица)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E8A50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37AAF" w:rsidRPr="00B37AAF" w14:paraId="10B0F984" w14:textId="77777777" w:rsidTr="00105B36">
        <w:trPr>
          <w:trHeight w:hRule="exact" w:val="278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618C7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1.5. Телефон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141AB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37AAF" w:rsidRPr="00B37AAF" w14:paraId="682DBEB7" w14:textId="77777777" w:rsidTr="00105B36">
        <w:trPr>
          <w:trHeight w:hRule="exact" w:val="295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0FFDD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1.6. </w:t>
            </w: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4A2FE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37AAF" w:rsidRPr="00B37AAF" w14:paraId="32B92992" w14:textId="77777777" w:rsidTr="00105B36">
        <w:trPr>
          <w:trHeight w:hRule="exact" w:val="555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FA6785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 Фамилия, имя, отчество соавтора / научного руководителя (с обязательным указанием статуса (соавтор или научный руководитель)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22884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37AAF" w:rsidRPr="00B37AAF" w14:paraId="68DDB3F4" w14:textId="77777777" w:rsidTr="00105B36">
        <w:trPr>
          <w:trHeight w:hRule="exact" w:val="294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C82CF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2.1. Ученая степень, звание (при наличии)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B2FE97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37AAF" w:rsidRPr="00B37AAF" w14:paraId="1B15CC9C" w14:textId="77777777" w:rsidTr="00105B36">
        <w:trPr>
          <w:trHeight w:hRule="exact" w:val="283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D9453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2.2. Должность / Организация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3FF138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37AAF" w:rsidRPr="00B37AAF" w14:paraId="4EBDDF5F" w14:textId="77777777" w:rsidTr="00105B36">
        <w:trPr>
          <w:trHeight w:hRule="exact" w:val="634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57394A" w14:textId="6DE02B29" w:rsidR="00B37AAF" w:rsidRPr="00B37AAF" w:rsidRDefault="00B37AAF" w:rsidP="00105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 Форма участия (</w:t>
            </w: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on</w:t>
            </w:r>
            <w:r w:rsidR="0095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-</w:t>
            </w: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line</w:t>
            </w: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режим видеоконференцсвязи / заочная (публикация статьи в сборнике)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DA3B2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37AAF" w:rsidRPr="00B37AAF" w14:paraId="2BFF52C6" w14:textId="77777777" w:rsidTr="00105B36">
        <w:trPr>
          <w:trHeight w:hRule="exact" w:val="354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F1514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 Название статьи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88ABD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B37AAF" w:rsidRPr="00B37AAF" w14:paraId="16FB9FCF" w14:textId="77777777" w:rsidTr="00105B36">
        <w:trPr>
          <w:trHeight w:hRule="exact" w:val="429"/>
          <w:jc w:val="center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72ECC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7A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 Направление конференции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B4323" w14:textId="77777777" w:rsidR="00B37AAF" w:rsidRPr="00B37AAF" w:rsidRDefault="00B37AAF" w:rsidP="00105B36">
            <w:pPr>
              <w:widowControl w:val="0"/>
              <w:spacing w:after="0" w:line="240" w:lineRule="auto"/>
              <w:rPr>
                <w:rFonts w:ascii="Microsoft Sans Serif" w:eastAsia="Microsoft Sans Serif" w:hAnsi="Microsoft Sans Serif" w:cs="Microsoft Sans Serif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4E2E990C" w14:textId="77777777" w:rsidR="00B37AAF" w:rsidRPr="00B37AAF" w:rsidRDefault="00B37AAF" w:rsidP="00B37AAF">
      <w:pPr>
        <w:widowControl w:val="0"/>
        <w:spacing w:after="619" w:line="1" w:lineRule="exac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 w:bidi="ru-RU"/>
        </w:rPr>
      </w:pPr>
    </w:p>
    <w:p w14:paraId="61A26036" w14:textId="51C6194C" w:rsidR="007701EE" w:rsidRDefault="007701EE" w:rsidP="007701EE">
      <w:pPr>
        <w:pStyle w:val="24"/>
        <w:tabs>
          <w:tab w:val="right" w:pos="8285"/>
          <w:tab w:val="right" w:pos="10445"/>
        </w:tabs>
        <w:ind w:firstLine="426"/>
        <w:jc w:val="both"/>
        <w:rPr>
          <w:rFonts w:ascii="Bookman Old Style" w:hAnsi="Bookman Old Style"/>
          <w:sz w:val="28"/>
          <w:szCs w:val="28"/>
        </w:rPr>
      </w:pPr>
    </w:p>
    <w:p w14:paraId="37C56CD3" w14:textId="2BECA9EE" w:rsidR="00BF526C" w:rsidRDefault="00BF526C" w:rsidP="007701EE">
      <w:pPr>
        <w:pStyle w:val="24"/>
        <w:tabs>
          <w:tab w:val="right" w:pos="8285"/>
          <w:tab w:val="right" w:pos="10445"/>
        </w:tabs>
        <w:ind w:firstLine="426"/>
        <w:jc w:val="both"/>
        <w:rPr>
          <w:rFonts w:ascii="Bookman Old Style" w:hAnsi="Bookman Old Style"/>
          <w:sz w:val="28"/>
          <w:szCs w:val="28"/>
        </w:rPr>
      </w:pPr>
    </w:p>
    <w:p w14:paraId="313FC9AE" w14:textId="7728F738" w:rsidR="00BF526C" w:rsidRDefault="00BF526C" w:rsidP="007701EE">
      <w:pPr>
        <w:pStyle w:val="24"/>
        <w:tabs>
          <w:tab w:val="right" w:pos="8285"/>
          <w:tab w:val="right" w:pos="10445"/>
        </w:tabs>
        <w:ind w:firstLine="426"/>
        <w:jc w:val="both"/>
        <w:rPr>
          <w:rFonts w:ascii="Bookman Old Style" w:hAnsi="Bookman Old Style"/>
          <w:sz w:val="28"/>
          <w:szCs w:val="28"/>
        </w:rPr>
      </w:pPr>
    </w:p>
    <w:p w14:paraId="79A10578" w14:textId="315BBC9D" w:rsidR="00BF526C" w:rsidRDefault="00BF526C" w:rsidP="007701EE">
      <w:pPr>
        <w:pStyle w:val="24"/>
        <w:tabs>
          <w:tab w:val="right" w:pos="8285"/>
          <w:tab w:val="right" w:pos="10445"/>
        </w:tabs>
        <w:ind w:firstLine="426"/>
        <w:jc w:val="both"/>
        <w:rPr>
          <w:rFonts w:ascii="Bookman Old Style" w:hAnsi="Bookman Old Style"/>
          <w:sz w:val="28"/>
          <w:szCs w:val="28"/>
        </w:rPr>
      </w:pPr>
    </w:p>
    <w:p w14:paraId="275F9BCB" w14:textId="19E87C89" w:rsidR="00BF526C" w:rsidRDefault="00BF526C" w:rsidP="007701EE">
      <w:pPr>
        <w:pStyle w:val="24"/>
        <w:tabs>
          <w:tab w:val="right" w:pos="8285"/>
          <w:tab w:val="right" w:pos="10445"/>
        </w:tabs>
        <w:ind w:firstLine="426"/>
        <w:jc w:val="both"/>
        <w:rPr>
          <w:rFonts w:ascii="Bookman Old Style" w:hAnsi="Bookman Old Style"/>
          <w:sz w:val="28"/>
          <w:szCs w:val="28"/>
        </w:rPr>
      </w:pPr>
    </w:p>
    <w:p w14:paraId="06FE59AE" w14:textId="66C32DBE" w:rsidR="00BF526C" w:rsidRDefault="00BF526C" w:rsidP="007701EE">
      <w:pPr>
        <w:pStyle w:val="24"/>
        <w:tabs>
          <w:tab w:val="right" w:pos="8285"/>
          <w:tab w:val="right" w:pos="10445"/>
        </w:tabs>
        <w:ind w:firstLine="426"/>
        <w:jc w:val="both"/>
        <w:rPr>
          <w:rFonts w:ascii="Bookman Old Style" w:hAnsi="Bookman Old Style"/>
          <w:sz w:val="28"/>
          <w:szCs w:val="28"/>
        </w:rPr>
      </w:pPr>
    </w:p>
    <w:p w14:paraId="68BEC171" w14:textId="790FE9B5" w:rsidR="00BF526C" w:rsidRDefault="00BF526C" w:rsidP="007701EE">
      <w:pPr>
        <w:pStyle w:val="24"/>
        <w:tabs>
          <w:tab w:val="right" w:pos="8285"/>
          <w:tab w:val="right" w:pos="10445"/>
        </w:tabs>
        <w:ind w:firstLine="426"/>
        <w:jc w:val="both"/>
        <w:rPr>
          <w:rFonts w:ascii="Bookman Old Style" w:hAnsi="Bookman Old Style"/>
          <w:sz w:val="28"/>
          <w:szCs w:val="28"/>
        </w:rPr>
      </w:pPr>
    </w:p>
    <w:p w14:paraId="7285C6E7" w14:textId="112C7964" w:rsidR="00BF526C" w:rsidRDefault="00BF526C" w:rsidP="007701EE">
      <w:pPr>
        <w:pStyle w:val="24"/>
        <w:tabs>
          <w:tab w:val="right" w:pos="8285"/>
          <w:tab w:val="right" w:pos="10445"/>
        </w:tabs>
        <w:ind w:firstLine="426"/>
        <w:jc w:val="both"/>
        <w:rPr>
          <w:rFonts w:ascii="Bookman Old Style" w:hAnsi="Bookman Old Style"/>
          <w:sz w:val="28"/>
          <w:szCs w:val="28"/>
        </w:rPr>
      </w:pPr>
    </w:p>
    <w:p w14:paraId="7239B356" w14:textId="416E52F9" w:rsidR="00105B36" w:rsidRDefault="00105B36">
      <w:pPr>
        <w:rPr>
          <w:rFonts w:ascii="Bookman Old Style" w:eastAsia="Times New Roman" w:hAnsi="Bookman Old Style" w:cs="Times New Roman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14:paraId="0FBA9B0E" w14:textId="76185C52" w:rsidR="007701EE" w:rsidRPr="00B940DF" w:rsidRDefault="007701EE" w:rsidP="007701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Pr="00B940DF">
        <w:rPr>
          <w:rFonts w:ascii="Times New Roman" w:hAnsi="Times New Roman" w:cs="Times New Roman"/>
          <w:b/>
          <w:bCs/>
          <w:sz w:val="24"/>
          <w:szCs w:val="24"/>
        </w:rPr>
        <w:t>БРАЗЕЦ ОФОРМЛЕНИЯ ТЕЗИСОВ</w:t>
      </w:r>
    </w:p>
    <w:p w14:paraId="04DB21A3" w14:textId="77777777" w:rsidR="007701EE" w:rsidRPr="00036ADE" w:rsidRDefault="007701EE" w:rsidP="007701EE">
      <w:pPr>
        <w:pStyle w:val="a4"/>
        <w:ind w:right="2020"/>
      </w:pPr>
      <w:r w:rsidRPr="00036ADE">
        <w:t>УДК</w:t>
      </w:r>
    </w:p>
    <w:p w14:paraId="65A60A82" w14:textId="77777777" w:rsidR="007701EE" w:rsidRPr="00036ADE" w:rsidRDefault="007701EE" w:rsidP="007701EE">
      <w:pPr>
        <w:pStyle w:val="a4"/>
        <w:ind w:right="2020"/>
        <w:rPr>
          <w:rFonts w:ascii="Arial" w:hAnsi="Arial"/>
          <w:b/>
          <w:bCs/>
        </w:rPr>
      </w:pPr>
    </w:p>
    <w:p w14:paraId="2DEE0215" w14:textId="77777777" w:rsidR="007701EE" w:rsidRPr="00036ADE" w:rsidRDefault="007701EE" w:rsidP="007701EE">
      <w:pPr>
        <w:pStyle w:val="Heading21"/>
        <w:spacing w:before="90" w:line="242" w:lineRule="auto"/>
        <w:ind w:left="3846" w:right="1025" w:hanging="3236"/>
        <w:rPr>
          <w:rFonts w:ascii="Times New Roman" w:hAnsi="Times New Roman" w:cs="Times New Roman"/>
          <w:sz w:val="28"/>
          <w:szCs w:val="28"/>
        </w:rPr>
      </w:pPr>
    </w:p>
    <w:p w14:paraId="1ED2A5D7" w14:textId="77777777" w:rsidR="007701EE" w:rsidRDefault="007701EE" w:rsidP="007701EE">
      <w:pPr>
        <w:pStyle w:val="a4"/>
        <w:spacing w:before="8"/>
        <w:jc w:val="center"/>
        <w:rPr>
          <w:rFonts w:eastAsia="Calibri"/>
          <w:b/>
          <w:bCs/>
        </w:rPr>
      </w:pPr>
      <w:r w:rsidRPr="00B940DF">
        <w:rPr>
          <w:rFonts w:eastAsia="Calibri"/>
          <w:b/>
          <w:bCs/>
        </w:rPr>
        <w:t>ОБЕСПЕЧЕНИЕ РЕСУРСНОЙ ПОДДЕРЖКИ СТРАТЕГИЧЕСКОГО ИННОВАЦИОННОГО РАЗВИТИЯ ПРЕДПРИЯТИЯ</w:t>
      </w:r>
    </w:p>
    <w:p w14:paraId="1230E427" w14:textId="77777777" w:rsidR="007701EE" w:rsidRDefault="007701EE" w:rsidP="007701EE">
      <w:pPr>
        <w:pStyle w:val="a4"/>
        <w:spacing w:before="8"/>
        <w:jc w:val="center"/>
        <w:rPr>
          <w:rFonts w:eastAsia="Calibri"/>
          <w:b/>
          <w:bCs/>
        </w:rPr>
      </w:pPr>
    </w:p>
    <w:p w14:paraId="78AD64BC" w14:textId="77777777" w:rsidR="007701EE" w:rsidRPr="007701EE" w:rsidRDefault="007701EE" w:rsidP="007701EE">
      <w:pPr>
        <w:pStyle w:val="a4"/>
        <w:spacing w:before="8"/>
        <w:jc w:val="center"/>
        <w:rPr>
          <w:rFonts w:eastAsia="Calibri"/>
        </w:rPr>
      </w:pPr>
      <w:r w:rsidRPr="007701EE">
        <w:rPr>
          <w:rFonts w:eastAsia="Calibri"/>
        </w:rPr>
        <w:t>Иванова О.О.</w:t>
      </w:r>
    </w:p>
    <w:p w14:paraId="2EFE85D2" w14:textId="188F8F28" w:rsidR="007701EE" w:rsidRPr="009570A4" w:rsidRDefault="00105B36" w:rsidP="007701E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</w:t>
      </w:r>
      <w:r w:rsidR="007701EE" w:rsidRPr="009570A4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ан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д.</w:t>
      </w:r>
      <w:r w:rsidR="007701EE" w:rsidRPr="009570A4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 экон. 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н</w:t>
      </w:r>
      <w:r w:rsidR="007701EE" w:rsidRPr="009570A4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аук</w:t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>,</w:t>
      </w:r>
      <w:r w:rsidR="007701EE" w:rsidRPr="009570A4">
        <w:rPr>
          <w:rFonts w:ascii="Times New Roman" w:eastAsia="Times New Roman" w:hAnsi="Times New Roman"/>
          <w:bCs/>
          <w:i/>
          <w:iCs/>
          <w:sz w:val="28"/>
          <w:szCs w:val="28"/>
          <w:lang w:val="uk-UA" w:eastAsia="ru-RU"/>
        </w:rPr>
        <w:t xml:space="preserve"> доцент </w:t>
      </w:r>
      <w:r w:rsidR="007701EE" w:rsidRPr="009570A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кафедр</w:t>
      </w:r>
      <w:r w:rsidR="009570A4" w:rsidRPr="009570A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ы</w:t>
      </w:r>
      <w:r w:rsidR="007701EE" w:rsidRPr="009570A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менеджмента</w:t>
      </w:r>
    </w:p>
    <w:p w14:paraId="75609723" w14:textId="77777777" w:rsidR="007701EE" w:rsidRPr="009570A4" w:rsidRDefault="007701EE" w:rsidP="007701E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570A4">
        <w:rPr>
          <w:rFonts w:ascii="Times New Roman" w:hAnsi="Times New Roman" w:cs="Times New Roman"/>
          <w:i/>
          <w:iCs/>
          <w:sz w:val="28"/>
          <w:szCs w:val="28"/>
        </w:rPr>
        <w:t>ФГБОУ ВО "Мариупольский государственный университет</w:t>
      </w:r>
    </w:p>
    <w:p w14:paraId="15930F5B" w14:textId="77777777" w:rsidR="007701EE" w:rsidRPr="009570A4" w:rsidRDefault="007701EE" w:rsidP="007701E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570A4">
        <w:rPr>
          <w:rFonts w:ascii="Times New Roman" w:hAnsi="Times New Roman" w:cs="Times New Roman"/>
          <w:i/>
          <w:iCs/>
          <w:sz w:val="28"/>
          <w:szCs w:val="28"/>
        </w:rPr>
        <w:t xml:space="preserve"> имени А.И. Куинджи"</w:t>
      </w:r>
    </w:p>
    <w:p w14:paraId="45C0D06D" w14:textId="77777777" w:rsidR="007701EE" w:rsidRPr="007701EE" w:rsidRDefault="007701EE" w:rsidP="007701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08D28C" w14:textId="77777777" w:rsidR="007701EE" w:rsidRPr="007701EE" w:rsidRDefault="007701EE" w:rsidP="007701EE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01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Аннотация. Текст. Текст. Текст.</w:t>
      </w:r>
    </w:p>
    <w:p w14:paraId="1A81FC62" w14:textId="77777777" w:rsidR="007701EE" w:rsidRPr="007701EE" w:rsidRDefault="007701EE" w:rsidP="007701EE">
      <w:pPr>
        <w:widowControl w:val="0"/>
        <w:spacing w:after="24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701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Ключевые слова: текст, текст, текст.</w:t>
      </w:r>
    </w:p>
    <w:p w14:paraId="07BC05EF" w14:textId="77777777" w:rsidR="007701EE" w:rsidRPr="007701EE" w:rsidRDefault="007701EE" w:rsidP="007701EE">
      <w:pPr>
        <w:widowControl w:val="0"/>
        <w:spacing w:after="240" w:line="240" w:lineRule="auto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70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14:paraId="533C5C7E" w14:textId="77777777" w:rsidR="007701EE" w:rsidRPr="00036ADE" w:rsidRDefault="007701EE" w:rsidP="007701EE">
      <w:pPr>
        <w:pStyle w:val="a4"/>
        <w:spacing w:before="7"/>
        <w:rPr>
          <w:i/>
          <w:iCs/>
        </w:rPr>
      </w:pPr>
    </w:p>
    <w:p w14:paraId="4DB5303B" w14:textId="26A35D20" w:rsidR="007701EE" w:rsidRPr="00036ADE" w:rsidRDefault="002D1F20" w:rsidP="007701EE">
      <w:pPr>
        <w:pStyle w:val="a4"/>
        <w:spacing w:line="360" w:lineRule="auto"/>
        <w:ind w:left="539"/>
        <w:jc w:val="center"/>
      </w:pPr>
      <w:r>
        <w:t>Список использованных источников</w:t>
      </w:r>
    </w:p>
    <w:p w14:paraId="45F52D92" w14:textId="30C6BD45" w:rsidR="002D1F20" w:rsidRPr="002D1F20" w:rsidRDefault="002D1F20" w:rsidP="002D1F20">
      <w:pPr>
        <w:pStyle w:val="24"/>
        <w:numPr>
          <w:ilvl w:val="0"/>
          <w:numId w:val="3"/>
        </w:numPr>
        <w:tabs>
          <w:tab w:val="right" w:pos="8285"/>
          <w:tab w:val="right" w:pos="10445"/>
        </w:tabs>
        <w:jc w:val="both"/>
        <w:rPr>
          <w:sz w:val="28"/>
          <w:szCs w:val="28"/>
        </w:rPr>
      </w:pPr>
      <w:r w:rsidRPr="002D1F20">
        <w:rPr>
          <w:sz w:val="28"/>
          <w:szCs w:val="28"/>
        </w:rPr>
        <w:t>Адилова Д.А., Кулибаев Б.Т. Теоретические основы разработки стратегии развития компании // Экономика и современный менеджмент: теория и практика. - 2019. - № 53. - С. 38 - 45.</w:t>
      </w:r>
    </w:p>
    <w:p w14:paraId="69E21274" w14:textId="600A49E8" w:rsidR="002D1F20" w:rsidRPr="002D1F20" w:rsidRDefault="002D1F20" w:rsidP="002D1F20">
      <w:pPr>
        <w:pStyle w:val="24"/>
        <w:numPr>
          <w:ilvl w:val="0"/>
          <w:numId w:val="3"/>
        </w:numPr>
        <w:tabs>
          <w:tab w:val="right" w:pos="8285"/>
          <w:tab w:val="right" w:pos="10445"/>
        </w:tabs>
        <w:jc w:val="both"/>
        <w:rPr>
          <w:sz w:val="28"/>
          <w:szCs w:val="28"/>
        </w:rPr>
      </w:pPr>
      <w:r w:rsidRPr="002D1F20">
        <w:rPr>
          <w:color w:val="000000"/>
          <w:sz w:val="28"/>
          <w:szCs w:val="28"/>
          <w:bdr w:val="single" w:sz="2" w:space="0" w:color="E5E7EB" w:frame="1"/>
          <w:shd w:val="clear" w:color="auto" w:fill="FFFFFF"/>
        </w:rPr>
        <w:t>Литвак, Б. Г.</w:t>
      </w:r>
      <w:r w:rsidRPr="002D1F20">
        <w:rPr>
          <w:i/>
          <w:iCs/>
          <w:color w:val="000000"/>
          <w:sz w:val="28"/>
          <w:szCs w:val="28"/>
          <w:bdr w:val="single" w:sz="2" w:space="0" w:color="E5E7EB" w:frame="1"/>
          <w:shd w:val="clear" w:color="auto" w:fill="FFFFFF"/>
        </w:rPr>
        <w:t> </w:t>
      </w:r>
      <w:r w:rsidRPr="002D1F20">
        <w:rPr>
          <w:color w:val="000000"/>
          <w:sz w:val="28"/>
          <w:szCs w:val="28"/>
          <w:shd w:val="clear" w:color="auto" w:fill="FFFFFF"/>
        </w:rPr>
        <w:t> Стратегическое планирование и прогнозирование: учебник для вузов / Б. Г. Литвак. - Москва: Издательство Юрайт, 2023. - 139 с. - (Высшее образование). - ISBN 978-5-534-16674-3. - Текст: электронный- URL: </w:t>
      </w:r>
      <w:hyperlink r:id="rId7" w:tgtFrame="_blank" w:history="1">
        <w:r w:rsidRPr="002D1F20">
          <w:rPr>
            <w:rStyle w:val="a9"/>
            <w:color w:val="auto"/>
            <w:sz w:val="28"/>
            <w:szCs w:val="28"/>
            <w:u w:val="none"/>
            <w:bdr w:val="single" w:sz="2" w:space="0" w:color="E5E7EB" w:frame="1"/>
            <w:shd w:val="clear" w:color="auto" w:fill="FFFFFF"/>
          </w:rPr>
          <w:t>https://urait.ru/bcode/531468</w:t>
        </w:r>
      </w:hyperlink>
    </w:p>
    <w:p w14:paraId="20EAD2DF" w14:textId="77777777" w:rsidR="002D1F20" w:rsidRPr="002D1F20" w:rsidRDefault="002D1F20" w:rsidP="002D1F20">
      <w:pPr>
        <w:pStyle w:val="24"/>
        <w:tabs>
          <w:tab w:val="right" w:pos="8285"/>
          <w:tab w:val="right" w:pos="10445"/>
        </w:tabs>
        <w:ind w:left="389"/>
        <w:jc w:val="both"/>
        <w:rPr>
          <w:rFonts w:ascii="Bookman Old Style" w:hAnsi="Bookman Old Style"/>
          <w:sz w:val="28"/>
          <w:szCs w:val="28"/>
        </w:rPr>
      </w:pPr>
    </w:p>
    <w:p w14:paraId="6BA8699C" w14:textId="77777777" w:rsidR="002D1F20" w:rsidRPr="002D1F20" w:rsidRDefault="002D1F20" w:rsidP="002D1F20">
      <w:pPr>
        <w:pStyle w:val="a6"/>
        <w:ind w:left="389" w:firstLine="0"/>
        <w:rPr>
          <w:b/>
          <w:bCs/>
          <w:sz w:val="28"/>
          <w:szCs w:val="28"/>
        </w:rPr>
      </w:pPr>
    </w:p>
    <w:p w14:paraId="0CF667FA" w14:textId="77777777" w:rsidR="002D1F20" w:rsidRDefault="002D1F20" w:rsidP="002D1F20">
      <w:pPr>
        <w:pStyle w:val="a6"/>
        <w:tabs>
          <w:tab w:val="left" w:pos="928"/>
        </w:tabs>
        <w:spacing w:line="360" w:lineRule="auto"/>
        <w:ind w:left="709" w:right="-34" w:firstLine="0"/>
        <w:jc w:val="both"/>
        <w:rPr>
          <w:sz w:val="28"/>
          <w:szCs w:val="28"/>
        </w:rPr>
      </w:pPr>
    </w:p>
    <w:p w14:paraId="36B508FD" w14:textId="77777777" w:rsidR="007701EE" w:rsidRPr="007701EE" w:rsidRDefault="007701EE" w:rsidP="007701EE">
      <w:pPr>
        <w:pStyle w:val="24"/>
        <w:tabs>
          <w:tab w:val="right" w:pos="8285"/>
          <w:tab w:val="right" w:pos="10445"/>
        </w:tabs>
        <w:ind w:firstLine="426"/>
        <w:jc w:val="both"/>
        <w:rPr>
          <w:rFonts w:ascii="Bookman Old Style" w:hAnsi="Bookman Old Style"/>
          <w:sz w:val="28"/>
          <w:szCs w:val="28"/>
        </w:rPr>
      </w:pPr>
    </w:p>
    <w:sectPr w:rsidR="007701EE" w:rsidRPr="0077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924"/>
    <w:multiLevelType w:val="multilevel"/>
    <w:tmpl w:val="11E84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E24F1A"/>
    <w:multiLevelType w:val="hybridMultilevel"/>
    <w:tmpl w:val="DD267568"/>
    <w:lvl w:ilvl="0" w:tplc="97A86D9E">
      <w:start w:val="1"/>
      <w:numFmt w:val="decimal"/>
      <w:lvlText w:val="%1."/>
      <w:lvlJc w:val="left"/>
      <w:pPr>
        <w:ind w:left="389" w:hanging="389"/>
      </w:pPr>
      <w:rPr>
        <w:rFonts w:ascii="Times New Roman" w:eastAsia="Times New Roman" w:hAnsi="Times New Roman" w:hint="default"/>
        <w:spacing w:val="-24"/>
        <w:w w:val="100"/>
        <w:sz w:val="28"/>
        <w:szCs w:val="28"/>
      </w:rPr>
    </w:lvl>
    <w:lvl w:ilvl="1" w:tplc="6DEA2160">
      <w:numFmt w:val="bullet"/>
      <w:lvlText w:val="•"/>
      <w:lvlJc w:val="left"/>
      <w:pPr>
        <w:ind w:left="1369" w:hanging="389"/>
      </w:pPr>
      <w:rPr>
        <w:rFonts w:hint="default"/>
      </w:rPr>
    </w:lvl>
    <w:lvl w:ilvl="2" w:tplc="D930A6DC">
      <w:numFmt w:val="bullet"/>
      <w:lvlText w:val="•"/>
      <w:lvlJc w:val="left"/>
      <w:pPr>
        <w:ind w:left="2345" w:hanging="389"/>
      </w:pPr>
      <w:rPr>
        <w:rFonts w:hint="default"/>
      </w:rPr>
    </w:lvl>
    <w:lvl w:ilvl="3" w:tplc="E43A1722">
      <w:numFmt w:val="bullet"/>
      <w:lvlText w:val="•"/>
      <w:lvlJc w:val="left"/>
      <w:pPr>
        <w:ind w:left="3321" w:hanging="389"/>
      </w:pPr>
      <w:rPr>
        <w:rFonts w:hint="default"/>
      </w:rPr>
    </w:lvl>
    <w:lvl w:ilvl="4" w:tplc="E09201D0">
      <w:numFmt w:val="bullet"/>
      <w:lvlText w:val="•"/>
      <w:lvlJc w:val="left"/>
      <w:pPr>
        <w:ind w:left="4297" w:hanging="389"/>
      </w:pPr>
      <w:rPr>
        <w:rFonts w:hint="default"/>
      </w:rPr>
    </w:lvl>
    <w:lvl w:ilvl="5" w:tplc="EC681166">
      <w:numFmt w:val="bullet"/>
      <w:lvlText w:val="•"/>
      <w:lvlJc w:val="left"/>
      <w:pPr>
        <w:ind w:left="5273" w:hanging="389"/>
      </w:pPr>
      <w:rPr>
        <w:rFonts w:hint="default"/>
      </w:rPr>
    </w:lvl>
    <w:lvl w:ilvl="6" w:tplc="C4742D6C">
      <w:numFmt w:val="bullet"/>
      <w:lvlText w:val="•"/>
      <w:lvlJc w:val="left"/>
      <w:pPr>
        <w:ind w:left="6249" w:hanging="389"/>
      </w:pPr>
      <w:rPr>
        <w:rFonts w:hint="default"/>
      </w:rPr>
    </w:lvl>
    <w:lvl w:ilvl="7" w:tplc="EAEC0EFA">
      <w:numFmt w:val="bullet"/>
      <w:lvlText w:val="•"/>
      <w:lvlJc w:val="left"/>
      <w:pPr>
        <w:ind w:left="7225" w:hanging="389"/>
      </w:pPr>
      <w:rPr>
        <w:rFonts w:hint="default"/>
      </w:rPr>
    </w:lvl>
    <w:lvl w:ilvl="8" w:tplc="E042CA34">
      <w:numFmt w:val="bullet"/>
      <w:lvlText w:val="•"/>
      <w:lvlJc w:val="left"/>
      <w:pPr>
        <w:ind w:left="8201" w:hanging="389"/>
      </w:pPr>
      <w:rPr>
        <w:rFonts w:hint="default"/>
      </w:rPr>
    </w:lvl>
  </w:abstractNum>
  <w:abstractNum w:abstractNumId="2" w15:restartNumberingAfterBreak="0">
    <w:nsid w:val="2B051503"/>
    <w:multiLevelType w:val="hybridMultilevel"/>
    <w:tmpl w:val="A768C4E4"/>
    <w:lvl w:ilvl="0" w:tplc="E62013E8">
      <w:start w:val="1"/>
      <w:numFmt w:val="decimal"/>
      <w:lvlText w:val="%1)"/>
      <w:lvlJc w:val="left"/>
      <w:pPr>
        <w:ind w:left="769" w:hanging="231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</w:rPr>
    </w:lvl>
    <w:lvl w:ilvl="1" w:tplc="39EA3FCE">
      <w:numFmt w:val="bullet"/>
      <w:lvlText w:val="•"/>
      <w:lvlJc w:val="left"/>
      <w:pPr>
        <w:ind w:left="1686" w:hanging="231"/>
      </w:pPr>
      <w:rPr>
        <w:rFonts w:hint="default"/>
      </w:rPr>
    </w:lvl>
    <w:lvl w:ilvl="2" w:tplc="34AC06BA">
      <w:numFmt w:val="bullet"/>
      <w:lvlText w:val="•"/>
      <w:lvlJc w:val="left"/>
      <w:pPr>
        <w:ind w:left="2612" w:hanging="231"/>
      </w:pPr>
      <w:rPr>
        <w:rFonts w:hint="default"/>
      </w:rPr>
    </w:lvl>
    <w:lvl w:ilvl="3" w:tplc="696E3372">
      <w:numFmt w:val="bullet"/>
      <w:lvlText w:val="•"/>
      <w:lvlJc w:val="left"/>
      <w:pPr>
        <w:ind w:left="3538" w:hanging="231"/>
      </w:pPr>
      <w:rPr>
        <w:rFonts w:hint="default"/>
      </w:rPr>
    </w:lvl>
    <w:lvl w:ilvl="4" w:tplc="2C9A54C0">
      <w:numFmt w:val="bullet"/>
      <w:lvlText w:val="•"/>
      <w:lvlJc w:val="left"/>
      <w:pPr>
        <w:ind w:left="4464" w:hanging="231"/>
      </w:pPr>
      <w:rPr>
        <w:rFonts w:hint="default"/>
      </w:rPr>
    </w:lvl>
    <w:lvl w:ilvl="5" w:tplc="C91EFE62">
      <w:numFmt w:val="bullet"/>
      <w:lvlText w:val="•"/>
      <w:lvlJc w:val="left"/>
      <w:pPr>
        <w:ind w:left="5390" w:hanging="231"/>
      </w:pPr>
      <w:rPr>
        <w:rFonts w:hint="default"/>
      </w:rPr>
    </w:lvl>
    <w:lvl w:ilvl="6" w:tplc="A3CA1440">
      <w:numFmt w:val="bullet"/>
      <w:lvlText w:val="•"/>
      <w:lvlJc w:val="left"/>
      <w:pPr>
        <w:ind w:left="6316" w:hanging="231"/>
      </w:pPr>
      <w:rPr>
        <w:rFonts w:hint="default"/>
      </w:rPr>
    </w:lvl>
    <w:lvl w:ilvl="7" w:tplc="4C0CD32A">
      <w:numFmt w:val="bullet"/>
      <w:lvlText w:val="•"/>
      <w:lvlJc w:val="left"/>
      <w:pPr>
        <w:ind w:left="7242" w:hanging="231"/>
      </w:pPr>
      <w:rPr>
        <w:rFonts w:hint="default"/>
      </w:rPr>
    </w:lvl>
    <w:lvl w:ilvl="8" w:tplc="80887C62">
      <w:numFmt w:val="bullet"/>
      <w:lvlText w:val="•"/>
      <w:lvlJc w:val="left"/>
      <w:pPr>
        <w:ind w:left="8168" w:hanging="231"/>
      </w:pPr>
      <w:rPr>
        <w:rFonts w:hint="default"/>
      </w:rPr>
    </w:lvl>
  </w:abstractNum>
  <w:abstractNum w:abstractNumId="3" w15:restartNumberingAfterBreak="0">
    <w:nsid w:val="5F725492"/>
    <w:multiLevelType w:val="hybridMultilevel"/>
    <w:tmpl w:val="5F56FF10"/>
    <w:lvl w:ilvl="0" w:tplc="B372D420">
      <w:numFmt w:val="bullet"/>
      <w:lvlText w:val="-"/>
      <w:lvlJc w:val="left"/>
      <w:pPr>
        <w:ind w:left="539" w:hanging="226"/>
      </w:pPr>
      <w:rPr>
        <w:rFonts w:ascii="Arial Narrow" w:eastAsia="Times New Roman" w:hAnsi="Arial Narrow" w:hint="default"/>
        <w:color w:val="7F7F7F"/>
        <w:spacing w:val="-8"/>
        <w:w w:val="100"/>
        <w:sz w:val="24"/>
        <w:szCs w:val="24"/>
      </w:rPr>
    </w:lvl>
    <w:lvl w:ilvl="1" w:tplc="65B8D552">
      <w:numFmt w:val="bullet"/>
      <w:lvlText w:val="•"/>
      <w:lvlJc w:val="left"/>
      <w:pPr>
        <w:ind w:left="1488" w:hanging="226"/>
      </w:pPr>
      <w:rPr>
        <w:rFonts w:hint="default"/>
      </w:rPr>
    </w:lvl>
    <w:lvl w:ilvl="2" w:tplc="243C7670">
      <w:numFmt w:val="bullet"/>
      <w:lvlText w:val="•"/>
      <w:lvlJc w:val="left"/>
      <w:pPr>
        <w:ind w:left="2436" w:hanging="226"/>
      </w:pPr>
      <w:rPr>
        <w:rFonts w:hint="default"/>
      </w:rPr>
    </w:lvl>
    <w:lvl w:ilvl="3" w:tplc="1EDC56F4">
      <w:numFmt w:val="bullet"/>
      <w:lvlText w:val="•"/>
      <w:lvlJc w:val="left"/>
      <w:pPr>
        <w:ind w:left="3384" w:hanging="226"/>
      </w:pPr>
      <w:rPr>
        <w:rFonts w:hint="default"/>
      </w:rPr>
    </w:lvl>
    <w:lvl w:ilvl="4" w:tplc="2A52E1C4">
      <w:numFmt w:val="bullet"/>
      <w:lvlText w:val="•"/>
      <w:lvlJc w:val="left"/>
      <w:pPr>
        <w:ind w:left="4332" w:hanging="226"/>
      </w:pPr>
      <w:rPr>
        <w:rFonts w:hint="default"/>
      </w:rPr>
    </w:lvl>
    <w:lvl w:ilvl="5" w:tplc="D744F98A">
      <w:numFmt w:val="bullet"/>
      <w:lvlText w:val="•"/>
      <w:lvlJc w:val="left"/>
      <w:pPr>
        <w:ind w:left="5280" w:hanging="226"/>
      </w:pPr>
      <w:rPr>
        <w:rFonts w:hint="default"/>
      </w:rPr>
    </w:lvl>
    <w:lvl w:ilvl="6" w:tplc="E5AA486A">
      <w:numFmt w:val="bullet"/>
      <w:lvlText w:val="•"/>
      <w:lvlJc w:val="left"/>
      <w:pPr>
        <w:ind w:left="6228" w:hanging="226"/>
      </w:pPr>
      <w:rPr>
        <w:rFonts w:hint="default"/>
      </w:rPr>
    </w:lvl>
    <w:lvl w:ilvl="7" w:tplc="6854ECF6">
      <w:numFmt w:val="bullet"/>
      <w:lvlText w:val="•"/>
      <w:lvlJc w:val="left"/>
      <w:pPr>
        <w:ind w:left="7176" w:hanging="226"/>
      </w:pPr>
      <w:rPr>
        <w:rFonts w:hint="default"/>
      </w:rPr>
    </w:lvl>
    <w:lvl w:ilvl="8" w:tplc="4F388B80">
      <w:numFmt w:val="bullet"/>
      <w:lvlText w:val="•"/>
      <w:lvlJc w:val="left"/>
      <w:pPr>
        <w:ind w:left="8124" w:hanging="226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672"/>
    <w:rsid w:val="00105B36"/>
    <w:rsid w:val="0012606B"/>
    <w:rsid w:val="00136813"/>
    <w:rsid w:val="002D1F20"/>
    <w:rsid w:val="00387F9A"/>
    <w:rsid w:val="004F1FA3"/>
    <w:rsid w:val="00642AB3"/>
    <w:rsid w:val="007701EE"/>
    <w:rsid w:val="00836F28"/>
    <w:rsid w:val="008C0DF1"/>
    <w:rsid w:val="00952E28"/>
    <w:rsid w:val="009570A4"/>
    <w:rsid w:val="009625BB"/>
    <w:rsid w:val="00B37AAF"/>
    <w:rsid w:val="00B940DF"/>
    <w:rsid w:val="00BF526C"/>
    <w:rsid w:val="00CF4672"/>
    <w:rsid w:val="00DE75BC"/>
    <w:rsid w:val="00EA5A94"/>
    <w:rsid w:val="00F438FA"/>
    <w:rsid w:val="00F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B1C8F"/>
  <w15:chartTrackingRefBased/>
  <w15:docId w15:val="{DE467200-A4DD-489C-8C19-8F2076AD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F4672"/>
    <w:rPr>
      <w:rFonts w:ascii="Century Gothic" w:eastAsia="Century Gothic" w:hAnsi="Century Gothic" w:cs="Century Gothic"/>
      <w:b/>
      <w:bCs/>
      <w:color w:val="EBEBEB"/>
      <w:sz w:val="34"/>
      <w:szCs w:val="34"/>
    </w:rPr>
  </w:style>
  <w:style w:type="character" w:customStyle="1" w:styleId="a3">
    <w:name w:val="Основной текст_"/>
    <w:basedOn w:val="a0"/>
    <w:link w:val="11"/>
    <w:rsid w:val="00CF4672"/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F4672"/>
    <w:rPr>
      <w:rFonts w:ascii="Century Gothic" w:eastAsia="Century Gothic" w:hAnsi="Century Gothic" w:cs="Century Gothic"/>
      <w:color w:val="243865"/>
      <w:sz w:val="26"/>
      <w:szCs w:val="26"/>
    </w:rPr>
  </w:style>
  <w:style w:type="paragraph" w:customStyle="1" w:styleId="10">
    <w:name w:val="Заголовок №1"/>
    <w:basedOn w:val="a"/>
    <w:link w:val="1"/>
    <w:rsid w:val="00CF4672"/>
    <w:pPr>
      <w:widowControl w:val="0"/>
      <w:spacing w:after="500" w:line="240" w:lineRule="auto"/>
      <w:jc w:val="center"/>
      <w:outlineLvl w:val="0"/>
    </w:pPr>
    <w:rPr>
      <w:rFonts w:ascii="Century Gothic" w:eastAsia="Century Gothic" w:hAnsi="Century Gothic" w:cs="Century Gothic"/>
      <w:b/>
      <w:bCs/>
      <w:color w:val="EBEBEB"/>
      <w:sz w:val="34"/>
      <w:szCs w:val="34"/>
    </w:rPr>
  </w:style>
  <w:style w:type="paragraph" w:customStyle="1" w:styleId="11">
    <w:name w:val="Основной текст1"/>
    <w:basedOn w:val="a"/>
    <w:link w:val="a3"/>
    <w:rsid w:val="00CF4672"/>
    <w:pPr>
      <w:widowControl w:val="0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CF4672"/>
    <w:pPr>
      <w:widowControl w:val="0"/>
      <w:spacing w:after="0" w:line="240" w:lineRule="auto"/>
      <w:jc w:val="center"/>
    </w:pPr>
    <w:rPr>
      <w:rFonts w:ascii="Century Gothic" w:eastAsia="Century Gothic" w:hAnsi="Century Gothic" w:cs="Century Gothic"/>
      <w:color w:val="243865"/>
      <w:sz w:val="26"/>
      <w:szCs w:val="26"/>
    </w:rPr>
  </w:style>
  <w:style w:type="character" w:customStyle="1" w:styleId="2">
    <w:name w:val="Заголовок №2_"/>
    <w:basedOn w:val="a0"/>
    <w:link w:val="20"/>
    <w:rsid w:val="00CF4672"/>
    <w:rPr>
      <w:rFonts w:ascii="Times New Roman" w:eastAsia="Times New Roman" w:hAnsi="Times New Roman" w:cs="Times New Roman"/>
      <w:b/>
      <w:bCs/>
      <w:color w:val="002060"/>
      <w:sz w:val="28"/>
      <w:szCs w:val="28"/>
    </w:rPr>
  </w:style>
  <w:style w:type="paragraph" w:customStyle="1" w:styleId="20">
    <w:name w:val="Заголовок №2"/>
    <w:basedOn w:val="a"/>
    <w:link w:val="2"/>
    <w:rsid w:val="00CF4672"/>
    <w:pPr>
      <w:widowControl w:val="0"/>
      <w:spacing w:after="15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2060"/>
      <w:sz w:val="28"/>
      <w:szCs w:val="28"/>
    </w:rPr>
  </w:style>
  <w:style w:type="paragraph" w:customStyle="1" w:styleId="Default">
    <w:name w:val="Default"/>
    <w:rsid w:val="00F438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F438FA"/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F438FA"/>
    <w:pPr>
      <w:widowControl w:val="0"/>
      <w:spacing w:line="257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Колонтитул (2)_"/>
    <w:basedOn w:val="a0"/>
    <w:link w:val="24"/>
    <w:rsid w:val="00DE75BC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DE7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rsid w:val="00B940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940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B940DF"/>
    <w:pPr>
      <w:widowControl w:val="0"/>
      <w:autoSpaceDE w:val="0"/>
      <w:autoSpaceDN w:val="0"/>
      <w:spacing w:after="0" w:line="240" w:lineRule="auto"/>
      <w:ind w:left="914"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Heading21">
    <w:name w:val="Heading 21"/>
    <w:basedOn w:val="a"/>
    <w:uiPriority w:val="99"/>
    <w:rsid w:val="00B940DF"/>
    <w:pPr>
      <w:widowControl w:val="0"/>
      <w:autoSpaceDE w:val="0"/>
      <w:autoSpaceDN w:val="0"/>
      <w:spacing w:after="0" w:line="240" w:lineRule="auto"/>
      <w:ind w:left="400"/>
      <w:outlineLvl w:val="2"/>
    </w:pPr>
    <w:rPr>
      <w:rFonts w:ascii="Arial Narrow" w:eastAsia="Calibri" w:hAnsi="Arial Narrow" w:cs="Arial Narrow"/>
      <w:b/>
      <w:bCs/>
      <w:sz w:val="24"/>
      <w:szCs w:val="24"/>
      <w:lang w:eastAsia="ru-RU"/>
    </w:rPr>
  </w:style>
  <w:style w:type="character" w:customStyle="1" w:styleId="a7">
    <w:name w:val="Подпись к таблице_"/>
    <w:basedOn w:val="a0"/>
    <w:link w:val="a8"/>
    <w:rsid w:val="007701EE"/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7701E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7701EE"/>
    <w:rPr>
      <w:rFonts w:ascii="Times New Roman" w:eastAsia="Times New Roman" w:hAnsi="Times New Roman" w:cs="Times New Roman"/>
      <w:b/>
      <w:bCs/>
      <w:color w:val="243865"/>
      <w:sz w:val="32"/>
      <w:szCs w:val="32"/>
    </w:rPr>
  </w:style>
  <w:style w:type="paragraph" w:customStyle="1" w:styleId="50">
    <w:name w:val="Основной текст (5)"/>
    <w:basedOn w:val="a"/>
    <w:link w:val="5"/>
    <w:rsid w:val="007701EE"/>
    <w:pPr>
      <w:widowControl w:val="0"/>
      <w:spacing w:after="0" w:line="178" w:lineRule="auto"/>
      <w:jc w:val="center"/>
    </w:pPr>
    <w:rPr>
      <w:rFonts w:ascii="Times New Roman" w:eastAsia="Times New Roman" w:hAnsi="Times New Roman" w:cs="Times New Roman"/>
      <w:b/>
      <w:bCs/>
      <w:color w:val="243865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642A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rait.ru/bcode/5314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4ED6-92EC-4EE4-A89F-B823ED94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Колодяжная</dc:creator>
  <cp:keywords/>
  <dc:description/>
  <cp:lastModifiedBy>Ирина Колодяжная</cp:lastModifiedBy>
  <cp:revision>2</cp:revision>
  <dcterms:created xsi:type="dcterms:W3CDTF">2024-04-25T07:22:00Z</dcterms:created>
  <dcterms:modified xsi:type="dcterms:W3CDTF">2024-04-25T07:22:00Z</dcterms:modified>
</cp:coreProperties>
</file>